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72ADD" w14:textId="7BF53C12" w:rsidR="00885171" w:rsidRDefault="00885171" w:rsidP="006C4994">
      <w:pPr>
        <w:jc w:val="center"/>
        <w:rPr>
          <w:rFonts w:ascii="DFKai-SB" w:eastAsia="DFKai-SB" w:hAnsi="DFKai-SB"/>
          <w:sz w:val="32"/>
          <w:szCs w:val="32"/>
        </w:rPr>
      </w:pPr>
      <w:r>
        <w:rPr>
          <w:rFonts w:ascii="DFKai-SB" w:eastAsia="DFKai-SB" w:hAnsi="DFKai-SB" w:hint="eastAsia"/>
          <w:sz w:val="32"/>
          <w:szCs w:val="32"/>
        </w:rPr>
        <w:t xml:space="preserve">金山灣區華僑文教服務中心 </w:t>
      </w:r>
      <w:r w:rsidR="0066582B">
        <w:rPr>
          <w:rFonts w:ascii="DFKai-SB" w:eastAsia="DFKai-SB" w:hAnsi="DFKai-SB" w:hint="eastAsia"/>
          <w:sz w:val="32"/>
          <w:szCs w:val="32"/>
        </w:rPr>
        <w:t>清潔服務工作經費概算</w:t>
      </w:r>
      <w:r>
        <w:rPr>
          <w:rFonts w:ascii="DFKai-SB" w:eastAsia="DFKai-SB" w:hAnsi="DFKai-SB" w:hint="eastAsia"/>
          <w:sz w:val="32"/>
          <w:szCs w:val="32"/>
        </w:rPr>
        <w:t>表</w:t>
      </w:r>
    </w:p>
    <w:p w14:paraId="039A94FF" w14:textId="1531920A" w:rsidR="00885171" w:rsidRPr="00885171" w:rsidRDefault="00885171" w:rsidP="006C4994">
      <w:pPr>
        <w:jc w:val="center"/>
        <w:rPr>
          <w:rFonts w:ascii="DFKai-SB" w:eastAsia="DFKai-SB" w:hAnsi="DFKai-SB"/>
          <w:sz w:val="32"/>
          <w:szCs w:val="32"/>
        </w:rPr>
      </w:pPr>
      <w:r>
        <w:rPr>
          <w:rFonts w:ascii="DFKai-SB" w:eastAsia="DFKai-SB" w:hAnsi="DFKai-SB"/>
          <w:sz w:val="32"/>
          <w:szCs w:val="32"/>
        </w:rPr>
        <w:t>Culture Center of T.E.C.O. IN San Francisco (Milpitas)</w:t>
      </w:r>
    </w:p>
    <w:p w14:paraId="571B24CF" w14:textId="6DD9AA53" w:rsidR="006C4994" w:rsidRPr="00705E91" w:rsidRDefault="00885171" w:rsidP="006C4994">
      <w:pPr>
        <w:jc w:val="center"/>
        <w:rPr>
          <w:rFonts w:ascii="Times New Roman" w:eastAsia="DFKai-SB" w:hAnsi="Times New Roman"/>
          <w:sz w:val="28"/>
          <w:szCs w:val="28"/>
          <w:u w:val="single"/>
        </w:rPr>
      </w:pPr>
      <w:r>
        <w:rPr>
          <w:rFonts w:ascii="Times New Roman" w:eastAsia="DFKai-SB" w:hAnsi="DFKai-SB" w:hint="eastAsia"/>
          <w:sz w:val="28"/>
          <w:szCs w:val="28"/>
          <w:u w:val="single"/>
        </w:rPr>
        <w:t>C</w:t>
      </w:r>
      <w:r>
        <w:rPr>
          <w:rFonts w:ascii="Times New Roman" w:eastAsia="DFKai-SB" w:hAnsi="DFKai-SB"/>
          <w:sz w:val="28"/>
          <w:szCs w:val="28"/>
          <w:u w:val="single"/>
        </w:rPr>
        <w:t>leaning Contract Price List</w:t>
      </w:r>
      <w:r w:rsidR="000B189F">
        <w:rPr>
          <w:rFonts w:ascii="Times New Roman" w:eastAsia="DFKai-SB" w:hAnsi="DFKai-SB" w:hint="eastAsia"/>
          <w:sz w:val="28"/>
          <w:szCs w:val="28"/>
          <w:u w:val="single"/>
        </w:rPr>
        <w:t xml:space="preserve"> </w:t>
      </w:r>
      <w:r w:rsidR="000B189F">
        <w:rPr>
          <w:rFonts w:ascii="Times New Roman" w:eastAsia="DFKai-SB" w:hAnsi="DFKai-SB"/>
          <w:sz w:val="28"/>
          <w:szCs w:val="28"/>
          <w:u w:val="single"/>
        </w:rPr>
        <w:t>(US$)</w:t>
      </w:r>
    </w:p>
    <w:tbl>
      <w:tblPr>
        <w:tblpPr w:leftFromText="180" w:rightFromText="180" w:vertAnchor="text" w:horzAnchor="margin" w:tblpY="122"/>
        <w:tblW w:w="9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510"/>
        <w:gridCol w:w="697"/>
        <w:gridCol w:w="1531"/>
        <w:gridCol w:w="1912"/>
      </w:tblGrid>
      <w:tr w:rsidR="008D49B3" w:rsidRPr="008D49B3" w14:paraId="732DA41A" w14:textId="77777777" w:rsidTr="007C62C3">
        <w:trPr>
          <w:trHeight w:hRule="exact" w:val="353"/>
        </w:trPr>
        <w:tc>
          <w:tcPr>
            <w:tcW w:w="1885" w:type="dxa"/>
            <w:vAlign w:val="center"/>
          </w:tcPr>
          <w:p w14:paraId="475FFF2D" w14:textId="3F74B84B" w:rsidR="008D49B3" w:rsidRPr="008D49B3" w:rsidRDefault="007C62C3" w:rsidP="006C2F7A">
            <w:pPr>
              <w:widowControl w:val="0"/>
              <w:spacing w:after="0" w:line="240" w:lineRule="auto"/>
              <w:jc w:val="both"/>
              <w:rPr>
                <w:rFonts w:ascii="DFKai-SB" w:eastAsia="DFKai-SB" w:hAnsi="DFKai-SB"/>
                <w:b/>
                <w:bCs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bCs/>
                <w:sz w:val="24"/>
                <w:szCs w:val="24"/>
              </w:rPr>
              <w:t>Time Schedule</w:t>
            </w:r>
          </w:p>
        </w:tc>
        <w:tc>
          <w:tcPr>
            <w:tcW w:w="3510" w:type="dxa"/>
            <w:vAlign w:val="center"/>
          </w:tcPr>
          <w:p w14:paraId="48CD435B" w14:textId="6E2C9800" w:rsidR="008D49B3" w:rsidRPr="008D49B3" w:rsidRDefault="008D49B3" w:rsidP="006C2F7A">
            <w:pPr>
              <w:widowControl w:val="0"/>
              <w:spacing w:after="0" w:line="240" w:lineRule="auto"/>
              <w:jc w:val="both"/>
              <w:rPr>
                <w:rFonts w:ascii="DFKai-SB" w:eastAsia="DFKai-SB" w:hAnsi="DFKai-SB"/>
                <w:b/>
                <w:bCs/>
                <w:kern w:val="2"/>
                <w:sz w:val="24"/>
                <w:szCs w:val="24"/>
              </w:rPr>
            </w:pPr>
            <w:r w:rsidRPr="008D49B3">
              <w:rPr>
                <w:rFonts w:ascii="DFKai-SB" w:eastAsia="DFKai-SB" w:hAnsi="DFKai-SB"/>
                <w:b/>
                <w:bCs/>
                <w:kern w:val="2"/>
                <w:sz w:val="24"/>
                <w:szCs w:val="24"/>
              </w:rPr>
              <w:t xml:space="preserve">Job Description </w:t>
            </w:r>
          </w:p>
        </w:tc>
        <w:tc>
          <w:tcPr>
            <w:tcW w:w="697" w:type="dxa"/>
            <w:vAlign w:val="center"/>
          </w:tcPr>
          <w:p w14:paraId="059DC404" w14:textId="00E1DD15" w:rsidR="008D49B3" w:rsidRPr="008D49B3" w:rsidRDefault="008D49B3" w:rsidP="006C2F7A">
            <w:pPr>
              <w:widowControl w:val="0"/>
              <w:spacing w:after="0" w:line="240" w:lineRule="auto"/>
              <w:jc w:val="both"/>
              <w:rPr>
                <w:rFonts w:ascii="DFKai-SB" w:eastAsia="DFKai-SB" w:hAnsi="DFKai-SB"/>
                <w:b/>
                <w:bCs/>
                <w:kern w:val="2"/>
                <w:sz w:val="24"/>
                <w:szCs w:val="24"/>
              </w:rPr>
            </w:pPr>
            <w:r w:rsidRPr="008D49B3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Q</w:t>
            </w:r>
            <w:r w:rsidRPr="008D49B3">
              <w:rPr>
                <w:rFonts w:ascii="DFKai-SB" w:eastAsia="DFKai-SB" w:hAnsi="DFKai-SB"/>
                <w:b/>
                <w:bCs/>
                <w:sz w:val="24"/>
                <w:szCs w:val="24"/>
              </w:rPr>
              <w:t>ty</w:t>
            </w:r>
          </w:p>
        </w:tc>
        <w:tc>
          <w:tcPr>
            <w:tcW w:w="1531" w:type="dxa"/>
            <w:vAlign w:val="center"/>
          </w:tcPr>
          <w:p w14:paraId="216103DA" w14:textId="232E81F6" w:rsidR="008D49B3" w:rsidRPr="008D49B3" w:rsidRDefault="008D49B3" w:rsidP="006C2F7A">
            <w:pPr>
              <w:widowControl w:val="0"/>
              <w:spacing w:after="0" w:line="240" w:lineRule="auto"/>
              <w:jc w:val="both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  <w:r w:rsidRPr="008D49B3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U</w:t>
            </w:r>
            <w:r w:rsidRPr="008D49B3">
              <w:rPr>
                <w:rFonts w:ascii="DFKai-SB" w:eastAsia="DFKai-SB" w:hAnsi="DFKai-SB"/>
                <w:b/>
                <w:bCs/>
                <w:sz w:val="24"/>
                <w:szCs w:val="24"/>
              </w:rPr>
              <w:t xml:space="preserve">nit Price </w:t>
            </w:r>
          </w:p>
        </w:tc>
        <w:tc>
          <w:tcPr>
            <w:tcW w:w="1912" w:type="dxa"/>
            <w:vAlign w:val="center"/>
          </w:tcPr>
          <w:p w14:paraId="10758BA6" w14:textId="6D59C744" w:rsidR="008D49B3" w:rsidRPr="008D49B3" w:rsidRDefault="008D49B3" w:rsidP="006C2F7A">
            <w:pPr>
              <w:widowControl w:val="0"/>
              <w:spacing w:after="0" w:line="240" w:lineRule="auto"/>
              <w:jc w:val="both"/>
              <w:rPr>
                <w:rFonts w:ascii="DFKai-SB" w:eastAsia="DFKai-SB" w:hAnsi="DFKai-SB"/>
                <w:b/>
                <w:bCs/>
                <w:kern w:val="2"/>
                <w:sz w:val="24"/>
                <w:szCs w:val="24"/>
              </w:rPr>
            </w:pPr>
            <w:r w:rsidRPr="008D49B3">
              <w:rPr>
                <w:rFonts w:ascii="DFKai-SB" w:eastAsia="DFKai-SB" w:hAnsi="DFKai-SB" w:hint="eastAsia"/>
                <w:b/>
                <w:bCs/>
                <w:sz w:val="24"/>
                <w:szCs w:val="24"/>
              </w:rPr>
              <w:t>A</w:t>
            </w:r>
            <w:r w:rsidRPr="008D49B3">
              <w:rPr>
                <w:rFonts w:ascii="DFKai-SB" w:eastAsia="DFKai-SB" w:hAnsi="DFKai-SB"/>
                <w:b/>
                <w:bCs/>
                <w:sz w:val="24"/>
                <w:szCs w:val="24"/>
              </w:rPr>
              <w:t>mount US$</w:t>
            </w:r>
          </w:p>
        </w:tc>
      </w:tr>
      <w:tr w:rsidR="008D49B3" w:rsidRPr="00705E91" w14:paraId="1089B259" w14:textId="77777777" w:rsidTr="007C62C3">
        <w:trPr>
          <w:trHeight w:val="421"/>
        </w:trPr>
        <w:tc>
          <w:tcPr>
            <w:tcW w:w="1885" w:type="dxa"/>
            <w:vAlign w:val="center"/>
          </w:tcPr>
          <w:p w14:paraId="0A487219" w14:textId="77777777" w:rsidR="008D49B3" w:rsidRDefault="008D49B3" w:rsidP="007C62C3">
            <w:pPr>
              <w:widowControl w:val="0"/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>Monthly</w:t>
            </w:r>
          </w:p>
          <w:p w14:paraId="38FD7D3F" w14:textId="68B4A8D5" w:rsidR="008D49B3" w:rsidRPr="008D49B3" w:rsidRDefault="008D49B3" w:rsidP="007C62C3">
            <w:pPr>
              <w:widowControl w:val="0"/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>Services</w:t>
            </w:r>
          </w:p>
        </w:tc>
        <w:tc>
          <w:tcPr>
            <w:tcW w:w="3510" w:type="dxa"/>
            <w:vAlign w:val="center"/>
          </w:tcPr>
          <w:p w14:paraId="6FBAA0D7" w14:textId="05E1C878" w:rsidR="008D49B3" w:rsidRPr="00515ABB" w:rsidRDefault="008D49B3" w:rsidP="006C2F7A">
            <w:pPr>
              <w:widowControl w:val="0"/>
              <w:spacing w:after="0" w:line="240" w:lineRule="auto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 xml:space="preserve">Details as Job Description </w:t>
            </w:r>
          </w:p>
        </w:tc>
        <w:tc>
          <w:tcPr>
            <w:tcW w:w="697" w:type="dxa"/>
            <w:vAlign w:val="center"/>
          </w:tcPr>
          <w:p w14:paraId="65B958D5" w14:textId="77777777" w:rsidR="008D49B3" w:rsidRPr="00515ABB" w:rsidRDefault="008D49B3" w:rsidP="00312949">
            <w:pPr>
              <w:widowControl w:val="0"/>
              <w:spacing w:after="0"/>
              <w:jc w:val="center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 w:rsidRPr="00515ABB">
              <w:rPr>
                <w:rFonts w:ascii="DFKai-SB" w:eastAsia="DFKai-SB" w:hAnsi="DFKai-SB"/>
                <w:sz w:val="24"/>
                <w:szCs w:val="24"/>
              </w:rPr>
              <w:t>12</w:t>
            </w:r>
          </w:p>
        </w:tc>
        <w:tc>
          <w:tcPr>
            <w:tcW w:w="1531" w:type="dxa"/>
          </w:tcPr>
          <w:p w14:paraId="494E29C4" w14:textId="6CF78BA6" w:rsidR="008D49B3" w:rsidRPr="00515ABB" w:rsidRDefault="008D49B3" w:rsidP="00F3679D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1291BF9E" w14:textId="41D4465D" w:rsidR="008D49B3" w:rsidRPr="00515ABB" w:rsidRDefault="008D49B3" w:rsidP="00F3679D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D49B3" w:rsidRPr="00705E91" w14:paraId="77D50114" w14:textId="77777777" w:rsidTr="007C62C3">
        <w:trPr>
          <w:trHeight w:val="421"/>
        </w:trPr>
        <w:tc>
          <w:tcPr>
            <w:tcW w:w="1885" w:type="dxa"/>
            <w:vAlign w:val="center"/>
          </w:tcPr>
          <w:p w14:paraId="568EBC92" w14:textId="07D55B49" w:rsidR="008D49B3" w:rsidRDefault="008D49B3" w:rsidP="007C62C3">
            <w:pPr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>Extra Cleaning</w:t>
            </w:r>
          </w:p>
          <w:p w14:paraId="1F1BB1F3" w14:textId="7AF0CA31" w:rsidR="008D49B3" w:rsidRDefault="008D49B3" w:rsidP="007C62C3">
            <w:pPr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>
              <w:rPr>
                <w:rFonts w:ascii="DFKai-SB" w:eastAsia="DFKai-SB" w:hAnsi="DFKai-SB"/>
                <w:sz w:val="24"/>
                <w:szCs w:val="24"/>
              </w:rPr>
              <w:t>Services</w:t>
            </w:r>
          </w:p>
          <w:p w14:paraId="0D8BB443" w14:textId="6BA93CCF" w:rsidR="008D49B3" w:rsidRPr="00515ABB" w:rsidRDefault="008D49B3" w:rsidP="00312949">
            <w:pPr>
              <w:spacing w:after="0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38F1D18" w14:textId="50D735BA" w:rsidR="008D49B3" w:rsidRPr="00515ABB" w:rsidRDefault="007C62C3" w:rsidP="006C2F7A">
            <w:pPr>
              <w:widowControl w:val="0"/>
              <w:spacing w:after="0" w:line="240" w:lineRule="auto"/>
              <w:rPr>
                <w:rFonts w:ascii="DFKai-SB" w:eastAsia="DFKai-SB" w:hAnsi="DFKai-SB"/>
                <w:kern w:val="2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Extra cleaning services due to the Client’s demand.  It is estimated approximately 18 times per year. The job Content includes all the works lists in (</w:t>
            </w:r>
            <w:proofErr w:type="gramStart"/>
            <w:r>
              <w:rPr>
                <w:color w:val="000000"/>
                <w:sz w:val="24"/>
                <w:szCs w:val="24"/>
              </w:rPr>
              <w:t>C )</w:t>
            </w:r>
            <w:proofErr w:type="gramEnd"/>
            <w:r>
              <w:rPr>
                <w:color w:val="000000"/>
                <w:sz w:val="24"/>
                <w:szCs w:val="24"/>
              </w:rPr>
              <w:t>(4)</w:t>
            </w:r>
          </w:p>
        </w:tc>
        <w:tc>
          <w:tcPr>
            <w:tcW w:w="697" w:type="dxa"/>
            <w:vAlign w:val="center"/>
          </w:tcPr>
          <w:p w14:paraId="645C08BE" w14:textId="33442BE3" w:rsidR="008D49B3" w:rsidRPr="00515ABB" w:rsidRDefault="008D49B3" w:rsidP="00312949">
            <w:pPr>
              <w:widowControl w:val="0"/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  <w:r w:rsidRPr="00515ABB">
              <w:rPr>
                <w:rFonts w:ascii="DFKai-SB" w:eastAsia="DFKai-SB" w:hAnsi="DFKai-SB" w:hint="eastAsia"/>
                <w:sz w:val="24"/>
                <w:szCs w:val="24"/>
              </w:rPr>
              <w:t>18</w:t>
            </w:r>
          </w:p>
        </w:tc>
        <w:tc>
          <w:tcPr>
            <w:tcW w:w="1531" w:type="dxa"/>
            <w:vAlign w:val="center"/>
          </w:tcPr>
          <w:p w14:paraId="18AC3017" w14:textId="25302055" w:rsidR="008D49B3" w:rsidRPr="00515ABB" w:rsidRDefault="008D49B3" w:rsidP="006C2F7A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39C857DC" w14:textId="42552DA7" w:rsidR="008D49B3" w:rsidRPr="00515ABB" w:rsidRDefault="008D49B3" w:rsidP="00F3679D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D49B3" w:rsidRPr="00705E91" w14:paraId="4B8A5C69" w14:textId="77777777" w:rsidTr="007C62C3">
        <w:trPr>
          <w:trHeight w:val="421"/>
        </w:trPr>
        <w:tc>
          <w:tcPr>
            <w:tcW w:w="1885" w:type="dxa"/>
            <w:vAlign w:val="center"/>
          </w:tcPr>
          <w:p w14:paraId="41974863" w14:textId="3375536E" w:rsidR="008D49B3" w:rsidRPr="000D2930" w:rsidRDefault="008D49B3" w:rsidP="00312949">
            <w:pPr>
              <w:spacing w:after="0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63C0DBFF" w14:textId="5F7C0269" w:rsidR="008D49B3" w:rsidRPr="000D2930" w:rsidRDefault="008D49B3" w:rsidP="006C1CA8">
            <w:pPr>
              <w:widowControl w:val="0"/>
              <w:spacing w:after="0" w:line="240" w:lineRule="auto"/>
              <w:rPr>
                <w:rFonts w:ascii="DFKai-SB" w:eastAsia="DFKai-SB" w:hAnsi="DFKai-SB"/>
                <w:kern w:val="2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78C4C443" w14:textId="3D1EBE6C" w:rsidR="008D49B3" w:rsidRPr="000D2930" w:rsidRDefault="008D49B3" w:rsidP="00312949">
            <w:pPr>
              <w:widowControl w:val="0"/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283D4F1B" w14:textId="0594EB97" w:rsidR="008D49B3" w:rsidRPr="000D2930" w:rsidRDefault="008D49B3" w:rsidP="006C2F7A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2FAA3D7F" w14:textId="7830DCD6" w:rsidR="008D49B3" w:rsidRPr="000D2930" w:rsidRDefault="008D49B3" w:rsidP="00F3679D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D49B3" w:rsidRPr="00705E91" w14:paraId="162F7DAC" w14:textId="77777777" w:rsidTr="007C62C3">
        <w:trPr>
          <w:trHeight w:val="436"/>
        </w:trPr>
        <w:tc>
          <w:tcPr>
            <w:tcW w:w="1885" w:type="dxa"/>
            <w:vAlign w:val="center"/>
          </w:tcPr>
          <w:p w14:paraId="1608135F" w14:textId="7EEB1EF5" w:rsidR="008D49B3" w:rsidRPr="000D2930" w:rsidRDefault="008D49B3" w:rsidP="00312949">
            <w:pPr>
              <w:spacing w:after="0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4EDBD437" w14:textId="035C1700" w:rsidR="008D49B3" w:rsidRPr="000D2930" w:rsidRDefault="008D49B3" w:rsidP="006C1CA8">
            <w:pPr>
              <w:widowControl w:val="0"/>
              <w:spacing w:after="0" w:line="240" w:lineRule="auto"/>
              <w:rPr>
                <w:rFonts w:ascii="DFKai-SB" w:eastAsia="DFKai-SB" w:hAnsi="DFKai-SB"/>
                <w:kern w:val="2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62691E5E" w14:textId="24AFB268" w:rsidR="008D49B3" w:rsidRPr="000D2930" w:rsidRDefault="008D49B3" w:rsidP="00312949">
            <w:pPr>
              <w:widowControl w:val="0"/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3EB44A5D" w14:textId="525F14D9" w:rsidR="008D49B3" w:rsidRPr="000D2930" w:rsidRDefault="008D49B3" w:rsidP="006C2F7A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75BED490" w14:textId="42A86CB4" w:rsidR="008D49B3" w:rsidRPr="000D2930" w:rsidRDefault="008D49B3" w:rsidP="00F3679D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D49B3" w:rsidRPr="00705E91" w14:paraId="36AAAFF9" w14:textId="77777777" w:rsidTr="007C62C3">
        <w:trPr>
          <w:trHeight w:val="421"/>
        </w:trPr>
        <w:tc>
          <w:tcPr>
            <w:tcW w:w="1885" w:type="dxa"/>
            <w:vAlign w:val="center"/>
          </w:tcPr>
          <w:p w14:paraId="50C63118" w14:textId="5A086DCF" w:rsidR="008D49B3" w:rsidRPr="000D2930" w:rsidRDefault="008D49B3" w:rsidP="00121171">
            <w:pPr>
              <w:widowControl w:val="0"/>
              <w:spacing w:after="0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3510" w:type="dxa"/>
            <w:vAlign w:val="center"/>
          </w:tcPr>
          <w:p w14:paraId="5E564D45" w14:textId="15F45909" w:rsidR="008D49B3" w:rsidRPr="000D2930" w:rsidRDefault="008D49B3" w:rsidP="00121171">
            <w:pPr>
              <w:widowControl w:val="0"/>
              <w:spacing w:after="0" w:line="240" w:lineRule="auto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697" w:type="dxa"/>
            <w:vAlign w:val="center"/>
          </w:tcPr>
          <w:p w14:paraId="2FDF2AF5" w14:textId="3BA722F1" w:rsidR="008D49B3" w:rsidRPr="000D2930" w:rsidRDefault="008D49B3" w:rsidP="00121171">
            <w:pPr>
              <w:widowControl w:val="0"/>
              <w:spacing w:after="0"/>
              <w:jc w:val="center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531" w:type="dxa"/>
            <w:vAlign w:val="center"/>
          </w:tcPr>
          <w:p w14:paraId="74BC1C26" w14:textId="0E2EFCDB" w:rsidR="008D49B3" w:rsidRPr="000D2930" w:rsidRDefault="008D49B3" w:rsidP="00121171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  <w:tc>
          <w:tcPr>
            <w:tcW w:w="1912" w:type="dxa"/>
            <w:vAlign w:val="center"/>
          </w:tcPr>
          <w:p w14:paraId="1F7FB925" w14:textId="338B9DBC" w:rsidR="008D49B3" w:rsidRPr="000D2930" w:rsidRDefault="008D49B3" w:rsidP="00F3679D">
            <w:pPr>
              <w:spacing w:after="0"/>
              <w:jc w:val="right"/>
              <w:rPr>
                <w:rFonts w:ascii="DFKai-SB" w:eastAsia="DFKai-SB" w:hAnsi="DFKai-SB"/>
                <w:sz w:val="24"/>
                <w:szCs w:val="24"/>
              </w:rPr>
            </w:pPr>
          </w:p>
        </w:tc>
      </w:tr>
      <w:tr w:rsidR="008D49B3" w:rsidRPr="00705E91" w14:paraId="3763D3AD" w14:textId="77777777" w:rsidTr="007C62C3">
        <w:trPr>
          <w:trHeight w:hRule="exact" w:val="631"/>
        </w:trPr>
        <w:tc>
          <w:tcPr>
            <w:tcW w:w="1885" w:type="dxa"/>
            <w:vAlign w:val="center"/>
          </w:tcPr>
          <w:p w14:paraId="4D2DA446" w14:textId="64A2C7D9" w:rsidR="008D49B3" w:rsidRPr="006C2F7A" w:rsidRDefault="008D49B3" w:rsidP="00121171">
            <w:pPr>
              <w:widowControl w:val="0"/>
              <w:spacing w:after="0" w:line="240" w:lineRule="auto"/>
              <w:jc w:val="center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  <w:r>
              <w:rPr>
                <w:rFonts w:ascii="DFKai-SB" w:eastAsia="DFKai-SB" w:hAnsi="DFKai-SB"/>
                <w:b/>
                <w:bCs/>
                <w:sz w:val="24"/>
                <w:szCs w:val="24"/>
              </w:rPr>
              <w:t xml:space="preserve">TOTAL </w:t>
            </w:r>
          </w:p>
        </w:tc>
        <w:tc>
          <w:tcPr>
            <w:tcW w:w="3510" w:type="dxa"/>
          </w:tcPr>
          <w:p w14:paraId="6B03E07A" w14:textId="77777777" w:rsidR="008D49B3" w:rsidRPr="006C2F7A" w:rsidRDefault="008D49B3" w:rsidP="00121171">
            <w:pPr>
              <w:widowControl w:val="0"/>
              <w:spacing w:after="0" w:line="240" w:lineRule="auto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</w:p>
        </w:tc>
        <w:tc>
          <w:tcPr>
            <w:tcW w:w="697" w:type="dxa"/>
          </w:tcPr>
          <w:p w14:paraId="0EC79A5D" w14:textId="77777777" w:rsidR="008D49B3" w:rsidRPr="006C2F7A" w:rsidRDefault="008D49B3" w:rsidP="00121171">
            <w:pPr>
              <w:widowControl w:val="0"/>
              <w:spacing w:after="0" w:line="240" w:lineRule="auto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</w:p>
        </w:tc>
        <w:tc>
          <w:tcPr>
            <w:tcW w:w="1531" w:type="dxa"/>
          </w:tcPr>
          <w:p w14:paraId="217CBD1A" w14:textId="77777777" w:rsidR="008D49B3" w:rsidRPr="006C2F7A" w:rsidRDefault="008D49B3" w:rsidP="00121171">
            <w:pPr>
              <w:widowControl w:val="0"/>
              <w:spacing w:after="0" w:line="240" w:lineRule="auto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</w:p>
        </w:tc>
        <w:tc>
          <w:tcPr>
            <w:tcW w:w="1912" w:type="dxa"/>
          </w:tcPr>
          <w:p w14:paraId="1A79A6F2" w14:textId="6F90CFB1" w:rsidR="008D49B3" w:rsidRPr="006C2F7A" w:rsidRDefault="008D49B3" w:rsidP="00121171">
            <w:pPr>
              <w:widowControl w:val="0"/>
              <w:spacing w:after="0" w:line="240" w:lineRule="auto"/>
              <w:rPr>
                <w:rFonts w:ascii="DFKai-SB" w:eastAsia="DFKai-SB" w:hAnsi="DFKai-SB"/>
                <w:b/>
                <w:bCs/>
                <w:sz w:val="24"/>
                <w:szCs w:val="24"/>
              </w:rPr>
            </w:pPr>
          </w:p>
        </w:tc>
      </w:tr>
    </w:tbl>
    <w:p w14:paraId="6C268C6A" w14:textId="1DE5B9EB" w:rsidR="007C62C3" w:rsidRDefault="007C62C3"/>
    <w:p w14:paraId="111A2625" w14:textId="5C03F3C9" w:rsidR="007C62C3" w:rsidRPr="00D95AC5" w:rsidRDefault="007C62C3" w:rsidP="007C62C3">
      <w:pPr>
        <w:ind w:left="4800" w:firstLine="480"/>
        <w:rPr>
          <w:rFonts w:ascii="DFKai-SB" w:eastAsia="DFKai-SB" w:hAnsi="DFKai-SB"/>
          <w:sz w:val="32"/>
          <w:szCs w:val="32"/>
          <w:u w:val="single"/>
        </w:rPr>
      </w:pPr>
      <w:r w:rsidRPr="007C62C3">
        <w:rPr>
          <w:rFonts w:ascii="DFKai-SB" w:eastAsia="DFKai-SB" w:hAnsi="DFKai-SB"/>
          <w:sz w:val="32"/>
          <w:szCs w:val="32"/>
        </w:rPr>
        <w:t>Company</w:t>
      </w:r>
      <w:r>
        <w:rPr>
          <w:rFonts w:ascii="DFKai-SB" w:eastAsia="DFKai-SB" w:hAnsi="DFKai-SB"/>
          <w:sz w:val="32"/>
          <w:szCs w:val="32"/>
        </w:rPr>
        <w:t>:</w:t>
      </w:r>
      <w:r w:rsidR="00D95AC5">
        <w:rPr>
          <w:rFonts w:ascii="DFKai-SB" w:eastAsia="DFKai-SB" w:hAnsi="DFKai-SB"/>
          <w:sz w:val="32"/>
          <w:szCs w:val="32"/>
          <w:u w:val="single"/>
        </w:rPr>
        <w:t xml:space="preserve">                      </w:t>
      </w:r>
    </w:p>
    <w:p w14:paraId="20861559" w14:textId="474AEB07" w:rsidR="007C62C3" w:rsidRPr="00D95AC5" w:rsidRDefault="007C62C3">
      <w:pPr>
        <w:rPr>
          <w:rFonts w:ascii="DFKai-SB" w:eastAsia="DFKai-SB" w:hAnsi="DFKai-SB"/>
          <w:sz w:val="32"/>
          <w:szCs w:val="32"/>
          <w:u w:val="single"/>
        </w:rPr>
      </w:pP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  <w:t xml:space="preserve"> Legal Representative Signature:</w:t>
      </w:r>
      <w:r w:rsidR="00D95AC5">
        <w:rPr>
          <w:rFonts w:ascii="DFKai-SB" w:eastAsia="DFKai-SB" w:hAnsi="DFKai-SB"/>
          <w:sz w:val="32"/>
          <w:szCs w:val="32"/>
          <w:u w:val="single"/>
        </w:rPr>
        <w:t xml:space="preserve">                  </w:t>
      </w:r>
    </w:p>
    <w:p w14:paraId="0E038376" w14:textId="739B3AA3" w:rsidR="007C62C3" w:rsidRPr="00D95AC5" w:rsidRDefault="007C62C3">
      <w:pPr>
        <w:rPr>
          <w:rFonts w:ascii="DFKai-SB" w:eastAsia="DFKai-SB" w:hAnsi="DFKai-SB"/>
          <w:sz w:val="32"/>
          <w:szCs w:val="32"/>
          <w:u w:val="single"/>
        </w:rPr>
      </w:pP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</w:r>
      <w:r>
        <w:rPr>
          <w:rFonts w:ascii="DFKai-SB" w:eastAsia="DFKai-SB" w:hAnsi="DFKai-SB"/>
          <w:sz w:val="32"/>
          <w:szCs w:val="32"/>
        </w:rPr>
        <w:tab/>
        <w:t>Date:</w:t>
      </w:r>
      <w:r w:rsidR="00D95AC5">
        <w:rPr>
          <w:rFonts w:ascii="DFKai-SB" w:eastAsia="DFKai-SB" w:hAnsi="DFKai-SB"/>
          <w:sz w:val="32"/>
          <w:szCs w:val="32"/>
          <w:u w:val="single"/>
        </w:rPr>
        <w:t xml:space="preserve">                  </w:t>
      </w:r>
    </w:p>
    <w:p w14:paraId="2FB142B7" w14:textId="77777777" w:rsidR="007C62C3" w:rsidRPr="007C62C3" w:rsidRDefault="007C62C3">
      <w:pPr>
        <w:rPr>
          <w:rFonts w:ascii="DFKai-SB" w:eastAsia="DFKai-SB" w:hAnsi="DFKai-SB"/>
          <w:sz w:val="32"/>
          <w:szCs w:val="32"/>
        </w:rPr>
      </w:pPr>
    </w:p>
    <w:p w14:paraId="3BDC8212" w14:textId="1576B3E0" w:rsidR="007C62C3" w:rsidRDefault="007C62C3"/>
    <w:p w14:paraId="05DF48DC" w14:textId="60FAD191" w:rsidR="007C62C3" w:rsidRDefault="007C62C3">
      <w:r>
        <w:tab/>
      </w:r>
      <w:r>
        <w:tab/>
      </w:r>
      <w:r>
        <w:tab/>
      </w:r>
      <w:r>
        <w:tab/>
      </w:r>
      <w:r>
        <w:tab/>
      </w:r>
    </w:p>
    <w:sectPr w:rsidR="007C62C3">
      <w:pgSz w:w="12240" w:h="15840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15029" w14:textId="77777777" w:rsidR="007C51CC" w:rsidRDefault="007C51CC" w:rsidP="006C1CA8">
      <w:pPr>
        <w:spacing w:after="0" w:line="240" w:lineRule="auto"/>
      </w:pPr>
      <w:r>
        <w:separator/>
      </w:r>
    </w:p>
  </w:endnote>
  <w:endnote w:type="continuationSeparator" w:id="0">
    <w:p w14:paraId="7B60DE1C" w14:textId="77777777" w:rsidR="007C51CC" w:rsidRDefault="007C51CC" w:rsidP="006C1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8E8B9" w14:textId="77777777" w:rsidR="007C51CC" w:rsidRDefault="007C51CC" w:rsidP="006C1CA8">
      <w:pPr>
        <w:spacing w:after="0" w:line="240" w:lineRule="auto"/>
      </w:pPr>
      <w:r>
        <w:separator/>
      </w:r>
    </w:p>
  </w:footnote>
  <w:footnote w:type="continuationSeparator" w:id="0">
    <w:p w14:paraId="6138A325" w14:textId="77777777" w:rsidR="007C51CC" w:rsidRDefault="007C51CC" w:rsidP="006C1C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994"/>
    <w:rsid w:val="000B189F"/>
    <w:rsid w:val="000C592C"/>
    <w:rsid w:val="00121171"/>
    <w:rsid w:val="00142E84"/>
    <w:rsid w:val="001A67AA"/>
    <w:rsid w:val="002D46C2"/>
    <w:rsid w:val="003008ED"/>
    <w:rsid w:val="003171CB"/>
    <w:rsid w:val="003F3E3C"/>
    <w:rsid w:val="00473E59"/>
    <w:rsid w:val="00474185"/>
    <w:rsid w:val="004C560D"/>
    <w:rsid w:val="00515ABB"/>
    <w:rsid w:val="0066582B"/>
    <w:rsid w:val="006C1CA8"/>
    <w:rsid w:val="006C2F7A"/>
    <w:rsid w:val="006C4994"/>
    <w:rsid w:val="007C51CC"/>
    <w:rsid w:val="007C62C3"/>
    <w:rsid w:val="008438DD"/>
    <w:rsid w:val="00885171"/>
    <w:rsid w:val="008B18C9"/>
    <w:rsid w:val="008D49B3"/>
    <w:rsid w:val="009D5CD2"/>
    <w:rsid w:val="00AC56F4"/>
    <w:rsid w:val="00AF2A14"/>
    <w:rsid w:val="00B06007"/>
    <w:rsid w:val="00B50DBB"/>
    <w:rsid w:val="00BD66F3"/>
    <w:rsid w:val="00C92BD0"/>
    <w:rsid w:val="00D95AC5"/>
    <w:rsid w:val="00E32BB9"/>
    <w:rsid w:val="00F0585E"/>
    <w:rsid w:val="00F3679D"/>
    <w:rsid w:val="00F72D8B"/>
    <w:rsid w:val="00F8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1648F9"/>
  <w15:docId w15:val="{6CCAFE11-45C8-4AD4-8070-C7FE491BA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4994"/>
    <w:pPr>
      <w:spacing w:after="200" w:line="276" w:lineRule="auto"/>
    </w:pPr>
    <w:rPr>
      <w:rFonts w:ascii="Calibri" w:eastAsia="PMingLiU" w:hAnsi="Calibri" w:cs="Times New Roman"/>
      <w:kern w:val="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3E5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3E5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73E59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1CA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C1CA8"/>
    <w:rPr>
      <w:rFonts w:ascii="Calibri" w:eastAsia="PMingLiU" w:hAnsi="Calibri" w:cs="Times New Roman"/>
      <w:kern w:val="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1CA8"/>
    <w:pPr>
      <w:tabs>
        <w:tab w:val="center" w:pos="4513"/>
        <w:tab w:val="right" w:pos="902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6C1CA8"/>
    <w:rPr>
      <w:rFonts w:ascii="Calibri" w:eastAsia="PMingLiU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Hung</dc:creator>
  <cp:lastModifiedBy>Belinda Wu</cp:lastModifiedBy>
  <cp:revision>3</cp:revision>
  <cp:lastPrinted>2021-06-08T22:01:00Z</cp:lastPrinted>
  <dcterms:created xsi:type="dcterms:W3CDTF">2024-06-04T19:59:00Z</dcterms:created>
  <dcterms:modified xsi:type="dcterms:W3CDTF">2025-05-27T17:24:00Z</dcterms:modified>
</cp:coreProperties>
</file>