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file-entry manifest:full-path="layout-cache" manifest:media-type="application/binary"/>
</manifest:manifest>
</file>

<file path=content.xml><?xml version="1.0" encoding="utf-8"?>
<office:document-content xmlns:meta="urn:oasis:names:tc:opendocument:xmlns:meta:1.0" xmlns:office="urn:oasis:names:tc:opendocument:xmlns:office:1.0" xmlns:fo="urn:oasis:names:tc:opendocument:xmlns:xsl-fo-compatible:1.0" xmlns:ooo="http://openoffice.org/2004/office" xmlns:xlink="http://www.w3.org/1999/xlink" xmlns:dc="http://purl.org/dc/elements/1.1/" xmlns:style="urn:oasis:names:tc:opendocument:xmlns:style:1.0" xmlns:text="urn:oasis:names:tc:opendocument:xmlns:text:1.0" xmlns:draw="urn:oasis:names:tc:opendocument:xmlns:drawing: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tableooo="http://openoffice.org/2009/table" xmlns:calcext="urn:org:documentfoundation:names:experimental:calc:xmlns:calcext:1.0" xmlns:drawooo="http://openoffice.org/2010/draw" xmlns:loext="urn:org:documentfoundation:names:experimental:office:xmlns:loext:1.0"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grddl="http://www.w3.org/2003/g/data-view#" xmlns:css3t="http://www.w3.org/TR/css3-text/" xmlns:officeooo="http://openoffice.org/2009/office" office:version="1.3">
  <office:scripts/>
  <office:font-face-decls>
    <style:font-face style:name="標楷體" svg:font-family="標楷體" style:font-family-generic="script" style:font-pitch="fixed"/>
    <style:font-face style:name="Mangal" svg:font-family="Mangal" style:font-family-generic="roman" style:font-pitch="variable"/>
    <style:font-face style:name="Times New Roman" svg:font-family="'Times New Roman'" style:font-family-generic="roman" style:font-pitch="variable"/>
    <style:font-face style:name="新細明體" svg:font-family="新細明體" style:font-family-generic="roman" style:font-pitch="variable"/>
    <style:font-face style:name="Arial" svg:font-family="Arial" style:font-family-generic="swiss" style:font-pitch="variable"/>
    <style:font-face style:name="Calibri" svg:font-family="Calibri" style:font-family-generic="swiss" style:font-pitch="variable"/>
  </office:font-face-decls>
  <office:automatic-styles>
    <style:style style:name="表格1" style:family="table">
      <style:table-properties style:width="16.745cm" fo:margin-left="0cm" table:align="left"/>
    </style:style>
    <style:style style:name="表格1.A" style:family="table-column">
      <style:table-column-properties style:column-width="5.493cm"/>
    </style:style>
    <style:style style:name="表格1.B" style:family="table-column">
      <style:table-column-properties style:column-width="5.5cm"/>
    </style:style>
    <style:style style:name="表格1.C" style:family="table-column">
      <style:table-column-properties style:column-width="5.752cm"/>
    </style:style>
    <style:style style:name="表格1.A1" style:family="table-cell">
      <style:table-cell-properties fo:padding-left="0.191cm" fo:padding-right="0.191cm" fo:padding-top="0cm" fo:padding-bottom="0cm" fo:border="0.5pt solid #000000" style:writing-mode="lr-tb"/>
    </style:style>
    <style:style style:name="P1" style:family="paragraph" style:parent-style-name="Footer">
      <style:paragraph-properties fo:text-align="center" style:justify-single-word="false"/>
    </style:style>
    <style:style style:name="P2" style:family="paragraph" style:parent-style-name="Text_20_body">
      <style:paragraph-properties fo:text-align="center" style:justify-single-word="false"/>
    </style:style>
    <style:style style:name="P3" style:family="paragraph" style:parent-style-name="_31_4PT_20_--_20_預設樣式">
      <style:paragraph-properties fo:text-align="center" style:justify-single-word="false" style:text-autospace="ideograph-alpha" style:punctuation-wrap="hanging" style:line-break="strict">
        <style:tab-stops>
          <style:tab-stop style:position="-2.487cm"/>
        </style:tab-stops>
      </style:paragraph-properties>
    </style:style>
    <style:style style:name="P4" style:family="paragraph" style:parent-style-name="_31_4PT_20_--_20_預設樣式">
      <style:paragraph-properties style:line-height-at-least="0.423cm" style:text-autospace="ideograph-alpha" style:punctuation-wrap="hanging" style:line-break="strict" style:snap-to-layout-grid="false">
        <style:tab-stops>
          <style:tab-stop style:position="-2.487cm"/>
        </style:tab-stops>
      </style:paragraph-properties>
    </style:style>
    <style:style style:name="P5" style:family="paragraph" style:parent-style-name="_31_4PT_20_--_20_預設樣式">
      <style:paragraph-properties fo:margin-left="0.741cm" fo:margin-right="0cm" style:line-height-at-least="0.423cm" fo:text-indent="-0.741cm" style:auto-text-indent="false" style:text-autospace="ideograph-alpha" style:punctuation-wrap="hanging" style:line-break="strict" style:snap-to-layout-grid="false">
        <style:tab-stops>
          <style:tab-stop style:position="-3.228cm"/>
        </style:tab-stops>
      </style:paragraph-properties>
    </style:style>
    <style:style style:name="P6" style:family="paragraph" style:parent-style-name="_31_4PT_20_--_20_預設樣式">
      <style:paragraph-properties style:line-height-at-least="0.423cm" fo:text-align="start" style:justify-single-word="false" style:text-autospace="ideograph-alpha" style:punctuation-wrap="hanging" style:line-break="strict" style:snap-to-layout-grid="false">
        <style:tab-stops>
          <style:tab-stop style:position="-2.487cm"/>
        </style:tab-stops>
      </style:paragraph-properties>
    </style:style>
    <style:style style:name="P7" style:family="paragraph" style:parent-style-name="Text_20_body">
      <style:paragraph-properties style:line-height-at-least="0.423cm" fo:orphans="2" fo:widows="2" style:snap-to-layout-grid="false"/>
    </style:style>
    <style:style style:name="P8" style:family="paragraph" style:parent-style-name="Text_20_body">
      <loext:graphic-properties draw:fill="solid" draw:fill-color="#f9fbfb" draw:opacity="100%"/>
      <style:paragraph-properties style:line-height-at-least="0.423cm" fo:orphans="2" fo:widows="2" fo:background-color="#f9fbfb" style:snap-to-layout-grid="false"/>
    </style:style>
    <style:style style:name="P9" style:family="paragraph" style:parent-style-name="Text_20_body">
      <loext:graphic-properties draw:fill="solid" draw:fill-color="#f9fbfb" draw:opacity="100%"/>
      <style:paragraph-properties fo:margin-left="0cm" fo:margin-right="0.476cm" style:line-height-at-least="0.423cm" fo:orphans="2" fo:widows="2" fo:text-indent="0cm" style:auto-text-indent="false" fo:background-color="#f9fbfb" style:snap-to-layout-grid="false"/>
    </style:style>
    <style:style style:name="P10" style:family="paragraph" style:parent-style-name="Text_20_body">
      <loext:graphic-properties draw:fill="solid" draw:fill-color="#f9fbfb" draw:opacity="100%"/>
      <style:paragraph-properties fo:margin-left="0.847cm" fo:margin-right="0cm" style:line-height-at-least="0.423cm" fo:orphans="2" fo:widows="2" fo:text-indent="-0.847cm" style:auto-text-indent="false" fo:background-color="#f9fbfb" style:snap-to-layout-grid="false">
        <style:tab-stops/>
      </style:paragraph-properties>
    </style:style>
    <style:style style:name="P11" style:family="paragraph" style:parent-style-name="Text_20_body">
      <loext:graphic-properties draw:fill="solid" draw:fill-color="#f9fbfb" draw:opacity="100%"/>
      <style:paragraph-properties fo:margin-left="0cm" fo:margin-right="0cm" style:line-height-at-least="0.423cm" fo:text-align="justify" style:justify-single-word="false" fo:orphans="2" fo:widows="2" fo:text-indent="0.847cm" style:auto-text-indent="false" fo:background-color="#f9fbfb" style:snap-to-layout-grid="false"/>
    </style:style>
    <style:style style:name="P12" style:family="paragraph" style:parent-style-name="Text_20_body">
      <loext:graphic-properties draw:fill="solid" draw:fill-color="#f9fbfb" draw:opacity="100%"/>
      <style:paragraph-properties style:line-height-at-least="0.423cm" fo:text-align="justify" style:justify-single-word="false" fo:orphans="2" fo:widows="2" fo:background-color="#f9fbfb" style:snap-to-layout-grid="false"/>
    </style:style>
    <style:style style:name="P13" style:family="paragraph" style:parent-style-name="Text_20_body">
      <loext:graphic-properties draw:fill="solid" draw:fill-color="#f9fbfb" draw:opacity="100%"/>
      <style:paragraph-properties fo:margin-left="0.847cm" fo:margin-right="0cm" style:line-height-at-least="0.423cm" fo:text-align="justify" style:justify-single-word="false" fo:orphans="2" fo:widows="2" fo:text-indent="-0.847cm" style:auto-text-indent="false" fo:background-color="#f9fbfb" style:snap-to-layout-grid="false">
        <style:tab-stops/>
      </style:paragraph-properties>
    </style:style>
    <style:style style:name="P14" style:family="paragraph" style:parent-style-name="Text_20_body">
      <loext:graphic-properties draw:fill="solid" draw:fill-color="#f9fbfb" draw:opacity="100%"/>
      <style:paragraph-properties fo:margin-left="0.9cm" fo:margin-right="0cm" style:line-height-at-least="0.423cm" fo:text-align="justify" style:justify-single-word="false" fo:orphans="2" fo:widows="2" fo:text-indent="-0.9cm" style:auto-text-indent="false" fo:background-color="#f9fbfb" style:snap-to-layout-grid="false">
        <style:tab-stops/>
      </style:paragraph-properties>
    </style:style>
    <style:style style:name="P15" style:family="paragraph" style:parent-style-name="_31_4PT_20_--_20_預設樣式">
      <style:paragraph-properties fo:text-align="center" style:justify-single-word="false" style:text-autospace="ideograph-alpha" style:punctuation-wrap="hanging" style:line-break="strict">
        <style:tab-stops>
          <style:tab-stop style:position="-2.487cm"/>
        </style:tab-stops>
      </style:paragraph-properties>
      <style:text-properties fo:color="#000000" loext:opacity="100%" fo:font-size="12pt" style:font-size-asian="12pt" style:font-name-complex="Times New Roman"/>
    </style:style>
    <style:style style:name="P16" style:family="paragraph" style:parent-style-name="_31_4PT_20_--_20_預設樣式">
      <style:paragraph-properties fo:text-align="center" style:justify-single-word="false" style:text-autospace="ideograph-alpha" style:punctuation-wrap="hanging" style:line-break="strict">
        <style:tab-stops>
          <style:tab-stop style:position="-2.487cm"/>
        </style:tab-stops>
      </style:paragraph-properties>
      <style:text-properties fo:color="#000000" loext:opacity="100%" fo:font-size="12pt" style:font-size-asian="12pt"/>
    </style:style>
    <style:style style:name="P17" style:family="paragraph" style:parent-style-name="_31_4PT_20_--_20_預設樣式">
      <style:paragraph-properties style:text-autospace="ideograph-alpha" style:punctuation-wrap="hanging" style:line-break="strict">
        <style:tab-stops>
          <style:tab-stop style:position="-2.487cm"/>
        </style:tab-stops>
      </style:paragraph-properties>
      <style:text-properties fo:color="#000000" loext:opacity="100%" fo:font-size="12pt" style:font-size-asian="12pt"/>
    </style:style>
    <style:style style:name="P18" style:family="paragraph" style:parent-style-name="_31_4PT_20_--_20_預設樣式">
      <style:paragraph-properties style:line-height-at-least="0.423cm" style:text-autospace="ideograph-alpha" style:punctuation-wrap="hanging" style:line-break="strict" style:snap-to-layout-grid="false">
        <style:tab-stops>
          <style:tab-stop style:position="-2.487cm"/>
        </style:tab-stops>
      </style:paragraph-properties>
      <style:text-properties fo:color="#000000" loext:opacity="100%" fo:font-size="12pt" style:font-size-asian="12pt"/>
    </style:style>
    <style:style style:name="P19" style:family="paragraph" style:parent-style-name="Text_20_body">
      <loext:graphic-properties draw:fill="solid" draw:fill-color="#f9fbfb" draw:opacity="100%"/>
      <style:paragraph-properties fo:margin-left="0cm" fo:margin-right="1.905cm" style:line-height-at-least="0.423cm" fo:text-align="justify" style:justify-single-word="false" fo:orphans="2" fo:widows="2" fo:text-indent="0cm" style:auto-text-indent="false" fo:background-color="#f9fbfb" style:snap-to-layout-grid="false"/>
      <style:text-properties fo:color="#000000" loext:opacity="100%" style:font-name="標楷體" style:letter-kerning="false" style:font-name-asian="標楷體" style:font-name-complex="新細明體" style:font-size-complex="12pt"/>
    </style:style>
    <style:style style:name="P20" style:family="paragraph" style:parent-style-name="Text_20_body">
      <loext:graphic-properties draw:fill="solid" draw:fill-color="#f9fbfb" draw:opacity="100%"/>
      <style:paragraph-properties fo:margin-left="0cm" fo:margin-right="0.476cm" style:line-height-at-least="0.423cm" fo:text-align="justify" style:justify-single-word="false" fo:orphans="2" fo:widows="2" fo:text-indent="0cm" style:auto-text-indent="false" fo:background-color="#f9fbfb" style:snap-to-layout-grid="false"/>
      <style:text-properties fo:color="#000000" loext:opacity="100%" style:font-name="標楷體" style:letter-kerning="false" style:font-name-asian="標楷體" style:font-name-complex="新細明體" style:font-size-complex="12pt"/>
    </style:style>
    <style:style style:name="P21" style:family="paragraph" style:parent-style-name="Text_20_body">
      <loext:graphic-properties draw:fill="solid" draw:fill-color="#f9fbfb" draw:opacity="100%"/>
      <style:paragraph-properties fo:margin-left="0cm" fo:margin-right="1.976cm" style:line-height-at-least="0.423cm" fo:text-align="justify" style:justify-single-word="false" fo:orphans="2" fo:widows="2" fo:text-indent="0cm" style:auto-text-indent="false" fo:background-color="#f9fbfb" style:snap-to-layout-grid="false"/>
      <style:text-properties fo:color="#000000" loext:opacity="100%" style:font-name="標楷體" style:letter-kerning="false" style:font-name-asian="標楷體" style:font-name-complex="新細明體" style:font-size-complex="12pt"/>
    </style:style>
    <style:style style:name="P22" style:family="paragraph" style:parent-style-name="Text_20_body">
      <loext:graphic-properties draw:fill="solid" draw:fill-color="#f9fbfb" draw:opacity="100%"/>
      <style:paragraph-properties fo:margin-left="0cm" fo:margin-right="0cm" style:line-height-at-least="0.423cm" fo:text-align="justify" style:justify-single-word="false" fo:orphans="2" fo:widows="2" fo:text-indent="0.847cm" style:auto-text-indent="false" fo:background-color="#f9fbfb" style:snap-to-layout-grid="false"/>
      <style:text-properties fo:color="#000000" loext:opacity="100%" style:font-name="標楷體" style:letter-kerning="false" style:font-name-asian="標楷體" style:font-name-complex="新細明體" style:font-size-complex="12pt"/>
    </style:style>
    <style:style style:name="P23" style:family="paragraph" style:parent-style-name="Text_20_body">
      <loext:graphic-properties draw:fill="solid" draw:fill-color="#f9fbfb" draw:opacity="100%"/>
      <style:paragraph-properties style:line-height-at-least="0.423cm" fo:text-align="justify" style:justify-single-word="false" fo:orphans="2" fo:widows="2" fo:background-color="#f9fbfb" style:snap-to-layout-grid="false"/>
      <style:text-properties fo:color="#000000" loext:opacity="100%" style:font-name="標楷體" style:letter-kerning="false" style:font-name-asian="標楷體" style:font-name-complex="新細明體" style:font-size-complex="12pt"/>
    </style:style>
    <style:style style:name="P24" style:family="paragraph" style:parent-style-name="Text_20_body">
      <loext:graphic-properties draw:fill="solid" draw:fill-color="#f9fbfb" draw:opacity="100%"/>
      <style:paragraph-properties fo:margin-left="0cm" fo:margin-right="0cm" style:line-height-at-least="0.423cm" fo:text-align="justify" style:justify-single-word="false" fo:orphans="2" fo:widows="2" fo:text-indent="0.06cm" style:auto-text-indent="false" fo:background-color="#f9fbfb" style:snap-to-layout-grid="false"/>
      <style:text-properties fo:color="#000000" loext:opacity="100%" style:font-name="標楷體" style:letter-kerning="false" style:font-name-asian="標楷體" style:font-name-complex="新細明體" style:font-size-complex="12pt"/>
    </style:style>
    <style:style style:name="P25" style:family="paragraph" style:parent-style-name="Text_20_body">
      <loext:graphic-properties draw:fill="solid" draw:fill-color="#f9fbfb" draw:opacity="100%"/>
      <style:paragraph-properties fo:margin-left="0.847cm" fo:margin-right="0cm" style:line-height-at-least="0.423cm" fo:text-align="justify" style:justify-single-word="false" fo:orphans="2" fo:widows="2" fo:text-indent="-0.847cm" style:auto-text-indent="false" fo:background-color="#f9fbfb" style:snap-to-layout-grid="false">
        <style:tab-stops/>
      </style:paragraph-properties>
      <style:text-properties fo:color="#000000" loext:opacity="100%" style:font-name="標楷體" style:letter-kerning="false" style:font-name-asian="標楷體" style:font-name-complex="新細明體" style:font-size-complex="12pt"/>
    </style:style>
    <style:style style:name="P26" style:family="paragraph" style:parent-style-name="Text_20_body">
      <loext:graphic-properties draw:fill="solid" draw:fill-color="#f9fbfb" draw:opacity="100%"/>
      <style:paragraph-properties fo:margin-left="0.801cm" fo:margin-right="0cm" style:line-height-at-least="0.423cm" fo:text-align="justify" style:justify-single-word="false" fo:orphans="2" fo:widows="2" fo:text-indent="-0.801cm" style:auto-text-indent="false" fo:background-color="#f9fbfb" style:snap-to-layout-grid="false">
        <style:tab-stops/>
      </style:paragraph-properties>
      <style:text-properties fo:color="#000000" loext:opacity="100%" style:font-name="標楷體" style:letter-kerning="false" style:font-name-asian="標楷體" style:font-name-complex="新細明體" style:font-size-complex="12pt"/>
    </style:style>
    <style:style style:name="P27" style:family="paragraph" style:parent-style-name="Text_20_body">
      <loext:graphic-properties draw:fill="solid" draw:fill-color="#f9fbfb" draw:opacity="100%"/>
      <style:paragraph-properties fo:margin-left="0.9cm" fo:margin-right="0cm" style:line-height-at-least="0.423cm" fo:text-align="justify" style:justify-single-word="false" fo:orphans="2" fo:widows="2" fo:text-indent="-0.9cm" style:auto-text-indent="false" fo:background-color="#f9fbfb" style:snap-to-layout-grid="false">
        <style:tab-stops/>
      </style:paragraph-properties>
      <style:text-properties fo:color="#000000" loext:opacity="100%" style:font-name="標楷體" style:letter-kerning="false" style:font-name-asian="標楷體" style:font-name-complex="新細明體" style:font-size-complex="12pt"/>
    </style:style>
    <style:style style:name="P28" style:family="paragraph" style:parent-style-name="Text_20_body">
      <loext:graphic-properties draw:fill="solid" draw:fill-color="#f9fbfb" draw:opacity="100%"/>
      <style:paragraph-properties fo:margin-left="0cm" fo:margin-right="0cm" style:line-height-at-least="0.423cm" fo:orphans="2" fo:widows="2" fo:text-indent="0.06cm" style:auto-text-indent="false" fo:background-color="#f9fbfb" style:snap-to-layout-grid="false"/>
      <style:text-properties fo:color="#000000" loext:opacity="100%" style:font-name="標楷體" style:letter-kerning="false" style:font-name-asian="標楷體" style:font-name-complex="新細明體" style:font-size-complex="12pt"/>
    </style:style>
    <style:style style:name="P29" style:family="paragraph" style:parent-style-name="Text_20_body">
      <loext:graphic-properties draw:fill="solid" draw:fill-color="#f9fbfb" draw:opacity="100%"/>
      <style:paragraph-properties style:line-height-at-least="0.423cm" fo:orphans="2" fo:widows="2" fo:background-color="#f9fbfb" style:snap-to-layout-grid="false"/>
      <style:text-properties fo:color="#000000" loext:opacity="100%" style:font-name="標楷體" style:letter-kerning="false" style:font-name-asian="標楷體" style:font-name-complex="新細明體" style:font-size-complex="12pt"/>
    </style:style>
    <style:style style:name="P30" style:family="paragraph" style:parent-style-name="Text_20_body">
      <style:paragraph-properties style:line-height-at-least="0.423cm" style:snap-to-layout-grid="false"/>
      <style:text-properties fo:color="#000000" loext:opacity="100%" style:font-name="標楷體" style:font-name-asian="標楷體" style:font-size-complex="12pt"/>
    </style:style>
    <style:style style:name="P31" style:family="paragraph" style:parent-style-name="Text_20_body">
      <loext:graphic-properties draw:fill="solid" draw:fill-color="#f9fbfb" draw:opacity="100%"/>
      <style:paragraph-properties style:line-height-at-least="0.423cm" fo:orphans="2" fo:widows="2" fo:background-color="#f9fbfb" style:snap-to-layout-grid="false"/>
      <style:text-properties fo:color="#000000" loext:opacity="100%" style:font-name="Times New Roman" style:letter-kerning="false" style:font-name-asian="新細明體" style:font-name-complex="Times New Roman" style:font-size-complex="12pt"/>
    </style:style>
    <style:style style:name="P32" style:family="paragraph" style:parent-style-name="Text_20_body">
      <loext:graphic-properties draw:fill="solid" draw:fill-color="#f9fbfb" draw:opacity="100%"/>
      <style:paragraph-properties fo:margin-left="0cm" fo:margin-right="0.476cm" style:line-height-at-least="0.423cm" fo:orphans="2" fo:widows="2" fo:text-indent="0cm" style:auto-text-indent="false" fo:background-color="#f9fbfb" style:snap-to-layout-grid="false"/>
      <style:text-properties fo:color="#000000" loext:opacity="100%" style:font-name="Times New Roman" style:letter-kerning="false" style:font-name-asian="新細明體" style:font-name-complex="Times New Roman" style:font-size-complex="12pt"/>
    </style:style>
    <style:style style:name="P33" style:family="paragraph" style:parent-style-name="Text_20_body">
      <loext:graphic-properties draw:fill="solid" draw:fill-color="#f9fbfb" draw:opacity="100%"/>
      <style:paragraph-properties style:line-height-at-least="0.423cm" fo:orphans="2" fo:widows="2" fo:background-color="#f9fbfb" style:snap-to-layout-grid="false"/>
      <style:text-properties fo:color="#000000" loext:opacity="100%" style:font-name="Times New Roman" fo:background-color="#f9fbfb" style:font-name-complex="Times New Roman" style:font-size-complex="12pt"/>
    </style:style>
    <style:style style:name="P34" style:family="paragraph" style:parent-style-name="_31_4PT_20_--_20_預設樣式" style:master-page-name="MP0">
      <style:paragraph-properties fo:margin-left="1cm" fo:margin-right="0cm" fo:text-align="center" style:justify-single-word="false" fo:text-indent="-1cm" style:auto-text-indent="false" style:page-number="auto" fo:break-before="page" style:text-autospace="ideograph-alpha" style:punctuation-wrap="hanging" style:line-break="strict">
        <style:tab-stops/>
      </style:paragraph-properties>
    </style:style>
    <style:style style:name="T1" style:family="text">
      <style:text-properties fo:language="zh" fo:country="TW"/>
    </style:style>
    <style:style style:name="T2" style:family="text">
      <style:text-properties style:font-name="標楷體" fo:font-size="20pt" style:font-size-asian="20pt" style:font-size-complex="20pt"/>
    </style:style>
    <style:style style:name="T3" style:family="text">
      <style:text-properties style:font-name="標楷體" fo:font-size="18pt" style:font-size-asian="18pt" style:font-size-complex="18pt"/>
    </style:style>
    <style:style style:name="T4" style:family="text">
      <style:text-properties style:font-name="標楷體" fo:font-size="14pt" style:font-name-asian="標楷體" style:font-size-asian="14pt" style:font-size-complex="12pt"/>
    </style:style>
    <style:style style:name="T5" style:family="text">
      <style:text-properties style:font-name="標楷體" style:letter-kerning="false" style:font-name-asian="標楷體" style:font-name-complex="新細明體" style:font-size-complex="12pt"/>
    </style:style>
    <style:style style:name="T6" style:family="text">
      <style:text-properties fo:color="#000000" loext:opacity="100%"/>
    </style:style>
    <style:style style:name="T7" style:family="text">
      <style:text-properties fo:color="#000000" loext:opacity="100%" style:font-name="標楷體" fo:font-size="18pt" style:text-underline-style="none" style:font-size-asian="18pt" style:font-size-complex="18pt"/>
    </style:style>
    <style:style style:name="T8" style:family="text">
      <style:text-properties fo:color="#000000" loext:opacity="100%" style:font-name="標楷體" style:font-name-complex="標楷體"/>
    </style:style>
    <style:style style:name="T9" style:family="text">
      <style:text-properties fo:color="#000000" loext:opacity="100%" style:font-name="標楷體" fo:font-size="12pt" style:text-underline-style="none" style:font-size-asian="12pt"/>
    </style:style>
    <style:style style:name="T10" style:family="text">
      <style:text-properties fo:color="#000000" loext:opacity="100%" style:font-name="標楷體" fo:background-color="#f9fbfb" loext:char-shading-value="0" style:font-name-asian="標楷體" style:font-size-complex="12pt"/>
    </style:style>
    <style:style style:name="T11" style:family="text">
      <style:text-properties fo:color="#000000" loext:opacity="100%" style:font-name="標楷體" style:letter-kerning="false" style:font-name-asian="標楷體" style:font-name-complex="新細明體" style:font-size-complex="12pt"/>
    </style:style>
    <style:style style:name="T12" style:family="text">
      <style:text-properties fo:color="#000000" loext:opacity="100%" style:font-name="Arial" fo:background-color="#ffffff" loext:char-shading-value="0" style:font-name-complex="Arial" style:font-size-complex="14pt"/>
    </style:style>
    <style:style style:name="T13" style:family="text">
      <style:text-properties fo:color="#000000" loext:opacity="100%" style:font-name="Times New Roman" style:text-underline-style="none" style:font-name-complex="Times New Roman" style:font-size-complex="12pt"/>
    </style:style>
    <style:style style:name="T14" style:family="text">
      <style:text-properties fo:color="#000000" loext:opacity="100%" style:font-name="Times New Roman" fo:background-color="#f9fbfb" loext:char-shading-value="0" style:font-name-complex="Times New Roman" style:font-size-complex="12pt"/>
    </style:style>
    <style:style style:name="T15" style:family="text">
      <style:text-properties fo:color="#000000" loext:opacity="100%" style:font-name="Times New Roman" officeooo:rsid="00097399" fo:background-color="#f9fbfb" loext:char-shading-value="0" style:font-name-complex="Times New Roman" style:font-size-complex="12pt"/>
    </style:style>
    <style:style style:name="T16" style:family="text">
      <style:text-properties fo:color="#000000" loext:opacity="100%" style:font-name="Times New Roman" style:font-name-complex="Times New Roman" style:font-size-complex="12pt"/>
    </style:style>
    <style:style style:name="T17" style:family="text">
      <style:text-properties fo:color="#000000" loext:opacity="100%" style:font-name="Times New Roman" style:letter-kerning="false" style:font-name-asian="新細明體" style:font-name-complex="Times New Roman" style:font-size-complex="12pt"/>
    </style:style>
    <style:style style:name="T18" style:family="text">
      <style:text-properties fo:color="#000000" loext:opacity="100%" fo:font-size="12pt" style:font-size-asian="12pt"/>
    </style:style>
    <style:style style:name="T19" style:family="text">
      <style:text-properties style:font-name="Times New Roman" style:font-name-complex="Times New Roman" style:font-size-complex="12pt"/>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34">
        <text:span text:style-name="預設段落字型">
          <text:span text:style-name="T2">「</text:span>
        </text:span>
        <text:span text:style-name="超連結">
          <text:span text:style-name="T7">華僑身分證明條例施行細則</text:span>
        </text:span>
        <text:span text:style-name="預設段落字型">
          <text:span text:style-name="T2">」</text:span>
        </text:span>
        <text:span text:style-name="預設段落字型">
          <text:span text:style-name="T3">條文英譯內容</text:span>
        </text:span>
      </text:p>
      <text:p text:style-name="P2">
        <text:span text:style-name="預設段落字型">
          <text:span text:style-name="T4">（刊登期間：113年5月8日至113年5月22日）</text:span>
        </text:span>
      </text:p>
      <text:p text:style-name="P4">
        <text:span text:style-name="預設段落字型">
          <text:span text:style-name="T8">※</text:span>
        </text:span>
        <text:span text:style-name="預設段落字型">
          <text:span text:style-name="T6">填表說明：</text:span>
        </text:span>
      </text:p>
      <text:p text:style-name="P5">
        <text:span text:style-name="預設段落字型">
          <text:span text:style-name="T6">一、請針對「法條英文翻譯錯誤，導致法條中文與英文意思不同，如何正確修正英文翻譯」提供建議，填寫於「英譯修正建議」欄位，再將本附件傳送聯絡電子郵件信箱：ocac2929@ocac.gov.tw，</text:span>
        </text:span>
        <text:span text:style-name="預設段落字型">
          <text:span text:style-name="T12">郵件主旨請註明：「有關華僑身分證明條例施行細則英譯意見」。</text:span>
        </text:span>
      </text:p>
      <text:p text:style-name="P5">
        <text:span text:style-name="預設段落字型">
          <text:span text:style-name="T6">二、若屬不影響英文表述內容之英文修辭問題、針對法條中文內容之修正建議、法條內容疑義之詢問或其他與法條英譯內容正確性無關之建議，請勿於此處提供。</text:span>
        </text:span>
      </text:p>
      <table:table table:name="表格1" table:style-name="表格1">
        <table:table-column table:style-name="表格1.A"/>
        <table:table-column table:style-name="表格1.B"/>
        <table:table-column table:style-name="表格1.C"/>
        <table:table-row table:style-name="TableLine1793083016000">
          <table:table-cell table:style-name="表格1.A1" office:value-type="string">
            <text:p text:style-name="P15">法規名稱中文</text:p>
          </table:table-cell>
          <table:table-cell table:style-name="表格1.A1" office:value-type="string">
            <text:p text:style-name="P15">法規名稱英譯</text:p>
          </table:table-cell>
          <table:table-cell table:style-name="表格1.A1" office:value-type="string">
            <text:p text:style-name="P16">英譯修正建議</text:p>
          </table:table-cell>
        </table:table-row>
        <table:table-row table:style-name="TableLine1793083023616">
          <table:table-cell table:style-name="表格1.A1" office:value-type="string">
            <text:p text:style-name="P6">
              <text:span text:style-name="超連結">
                <text:span text:style-name="T9">華僑身分證明條例施行細則</text:span>
              </text:span>
            </text:p>
          </table:table-cell>
          <table:table-cell table:style-name="表格1.A1" office:value-type="string">
            <text:p text:style-name="P7">
              <text:a xlink:type="simple" xlink:href="https://law.moj.gov.tw/ENG/LawClass/LawAll.aspx?pcode=E0040020" office:target-frame-name="_top" xlink:show="replace" text:style-name="Internet_20_link" text:visited-style-name="Visited_20_Internet_20_Link">
                <text:span text:style-name="超連結">
                  <text:span text:style-name="T13">Enforcement Rules of the Overseas Compatriot Identity Certification Act</text:span>
                </text:span>
              </text:a>
            </text:p>
          </table:table-cell>
          <table:table-cell table:style-name="表格1.A1" office:value-type="string">
            <text:p text:style-name="P16"/>
          </table:table-cell>
        </table:table-row>
        <table:table-row table:style-name="TableLine1793083024432">
          <table:table-cell table:style-name="表格1.A1" office:value-type="string">
            <text:p text:style-name="P15">法條中文內容</text:p>
          </table:table-cell>
          <table:table-cell table:style-name="表格1.A1" office:value-type="string">
            <text:p text:style-name="P15">法條英譯內容</text:p>
          </table:table-cell>
          <table:table-cell table:style-name="表格1.A1" office:value-type="string">
            <text:p text:style-name="P3">
              <text:span text:style-name="預設段落字型">
                <text:span text:style-name="T18">英譯修正建議</text:span>
              </text:span>
            </text:p>
          </table:table-cell>
        </table:table-row>
        <table:table-row table:style-name="TableLine1793083024976">
          <table:table-cell table:style-name="表格1.A1" office:value-type="string">
            <text:p text:style-name="P19">
              <text:bookmark-start text:name="1"/>
              第1條
              <text:bookmark-end text:name="1"/>
            </text:p>
            <text:p text:style-name="P11">
              <text:span text:style-name="預設段落字型">
                <text:span text:style-name="T10">本細則依華僑身分證明條例（以下簡稱本條例）第十六條規定訂定之。</text:span>
              </text:span>
            </text:p>
          </table:table-cell>
          <table:table-cell table:style-name="表格1.A1" office:value-type="string">
            <text:p text:style-name="P31">Article 1</text:p>
            <text:p text:style-name="P8">
              <text:span text:style-name="預設段落字型">
                <text:span text:style-name="T14">These Enforcement Rules are issued pursuant to Article 16 of the Overseas Compatriot Identity Certification Act (hereinafter referred to as the “Act”).</text:span>
              </text:span>
            </text:p>
          </table:table-cell>
          <table:table-cell table:style-name="表格1.A1" office:value-type="string">
            <text:p text:style-name="P17"/>
          </table:table-cell>
        </table:table-row>
        <table:table-row table:style-name="TableLine1793083019808">
          <table:table-cell table:style-name="表格1.A1" office:value-type="string">
            <text:p text:style-name="P20">
              <text:bookmark-start text:name="2"/>
              第2條
              <text:bookmark-end text:name="2"/>
            </text:p>
            <text:p text:style-name="P11">
              <text:span text:style-name="預設段落字型">
                <text:span text:style-name="T10">本條例所稱護照加簽僑居身分，指依本條例第十條及護照條例施行細則第十六條規定，於護照內辦理僑居身分加簽。</text:span>
              </text:span>
            </text:p>
          </table:table-cell>
          <table:table-cell table:style-name="表格1.A1" office:value-type="string">
            <text:p text:style-name="P31">Article 2</text:p>
            <text:p text:style-name="P8">
              <text:span text:style-name="預設段落字型">
                <text:span text:style-name="T14">“Overseas Compatriot Identity Endorsement” referred to in the Act means an Overseas Compatriot Identity Endorsement issued in respect of a passport pursuant to Article 10 of the Act and Article 16 of the Passport Act Enforcement Rules.</text:span>
              </text:span>
            </text:p>
          </table:table-cell>
          <table:table-cell table:style-name="表格1.A1" office:value-type="string">
            <text:p text:style-name="P17"/>
          </table:table-cell>
        </table:table-row>
        <table:table-row table:style-name="TableLine1793083017632">
          <table:table-cell table:style-name="表格1.A1" office:value-type="string">
            <text:p text:style-name="P12">
              <text:span text:style-name="預設段落字型">
                <text:span text:style-name="T11">第3條</text:span>
              </text:span>
            </text:p>
            <text:p text:style-name="P11">
              <text:span text:style-name="預設段落字型">
                <text:span text:style-name="T10">本條例所稱僑居國外，指居住於臺灣地區、大陸地區、香港及澳門以外之國家或地區。</text:span>
              </text:span>
            </text:p>
          </table:table-cell>
          <table:table-cell table:style-name="表格1.A1" office:value-type="string">
            <text:p text:style-name="P31">Article 3</text:p>
            <text:p text:style-name="P8">
              <text:span text:style-name="預設段落字型">
                <text:span text:style-name="T14">“Residing overseas” referred to in the Act means residing in countries or regions other than the Taiwan, Mainland China, Hong Kong and Maca</text:span>
              </text:span>
              <text:span text:style-name="預設段落字型">
                <text:span text:style-name="T15">o</text:span>
              </text:span>
              <text:span text:style-name="預設段落字型">
                <text:span text:style-name="T14"> regions.</text:span>
              </text:span>
            </text:p>
          </table:table-cell>
          <table:table-cell table:style-name="表格1.A1" office:value-type="string">
            <text:p text:style-name="P18"/>
          </table:table-cell>
        </table:table-row>
        <table:table-row table:style-name="TableLine1793083018448">
          <table:table-cell table:style-name="表格1.A1" office:value-type="string">
            <text:p text:style-name="P21">
              <text:bookmark-start text:name="4"/>
              第4條
              <text:bookmark-end text:name="4"/>
            </text:p>
            <text:p text:style-name="P22">
              本條例第四條第一項第一款第一目所定僑居地永久居留權，主管機關得以申請
              <text:soft-page-break/>
              人之僑居地有效護照、永久居留證、國籍證明書或其他經主管機關認可之證明文件認定之。
            </text:p>
            <text:p text:style-name="P12">
              <text:span text:style-name="預設段落字型">
                <text:span text:style-name="T11">前項所定文件，依僑居地法令不具當地永久居留權者，主管機關得不予認定。</text:span>
              </text:span>
            </text:p>
          </table:table-cell>
          <table:table-cell table:style-name="表格1.A1" office:value-type="string">
            <text:p text:style-name="P31">Article 4</text:p>
            <text:p text:style-name="P8">
              <text:span text:style-name="預設段落字型">
                <text:span text:style-name="T14">The competent authority may recognize permanent residency status at the place </text:span>
              </text:span>
              <text:soft-page-break/>
              <text:span text:style-name="預設段落字型">
                <text:span text:style-name="T14">of overseas residence, as referred to in Article 4, Paragraph 1, Subparagraph 1, Item (1) of the Act, based on a valid passport issued by the overseas place of residence, permanent residency visa, proof of nationality of the applicant, or other documentation of proof approved by the competent authority.</text:span>
              </text:span>
              <text:span text:style-name="預設段落字型">
                <text:span text:style-name="T16">
                  <text:line-break/>
                </text:span>
              </text:span>
              <text:span text:style-name="預設段落字型">
                <text:span text:style-name="T14">The competent authority is entitled to not recognize permanent residency status of the applicant where a document described in the preceding paragraph does not entitle the applicant to permanent residency at the place of overseas residence pursuant to laws and regulations of such place of overseas residence.</text:span>
              </text:span>
            </text:p>
          </table:table-cell>
          <table:table-cell table:style-name="表格1.A1" office:value-type="string">
            <text:p text:style-name="P18"/>
          </table:table-cell>
        </table:table-row>
        <table:table-row table:style-name="TableLine1793083027696">
          <table:table-cell table:style-name="表格1.A1" office:value-type="string">
            <text:p text:style-name="P23">
              <text:bookmark-start text:name="5"/>
              第5條
              <text:bookmark-end text:name="5"/>
            </text:p>
            <text:p text:style-name="P11">
              <text:span text:style-name="預設段落字型">
                <text:span text:style-name="T10">本條例第四條第一項第二款第一目及第三款所定能繼續延長居留，依僑居地法令認定之。</text:span>
              </text:span>
            </text:p>
          </table:table-cell>
          <table:table-cell table:style-name="表格1.A1" office:value-type="string">
            <text:p text:style-name="P31">Article 5</text:p>
            <text:p text:style-name="P8">
              <text:span text:style-name="預設段落字型">
                <text:span text:style-name="T14">“Eligible for further extensions of residency” referred to in Article 4, Paragraph 1, Subparagraph 2, Item (1) and Subparagraph 3 of the Act shall be recognized in accordance with the laws and regulations of the place of overseas residence.</text:span>
              </text:span>
            </text:p>
          </table:table-cell>
          <table:table-cell table:style-name="表格1.A1" office:value-type="string">
            <text:p text:style-name="P18"/>
          </table:table-cell>
        </table:table-row>
        <table:table-row table:style-name="TableLine1793083036128">
          <table:table-cell table:style-name="表格1.A1" office:value-type="string">
            <text:p text:style-name="P21">
              <text:bookmark-start text:name="6"/>
              第6條
              <text:bookmark-end text:name="6"/>
            </text:p>
            <text:p text:style-name="P22">本條例第四條第一項第一款第二目及第二款第二目所定在國外累計居住滿四年，係以申請人在國外居住累計滿一千四百六十日為準，且其入國及出國當日均計入。</text:p>
            <text:p text:style-name="P22">本條例第四條第一項第一款第三目及第二款第三目所定最近二年每年在僑居地累計居住八個月以上，係以申請人最近二年每年在僑居地居住累計滿二百四十日為準，且其入境及出境僑居地當日均計入。</text:p>
            <text:p text:style-name="P22">
              本條例第四條所定在國
              <text:soft-page-break/>
              外或僑居地居住期間之計算，申請人係回復國籍者，其計算方式如下：
            </text:p>
            <text:p text:style-name="P25">一、第四條第一項第一款第二目及第二款第二目所定在國外累計居住滿四年，申請人喪失我國國籍期間，不予累計。</text:p>
            <text:p text:style-name="P25">二、第四條第一項第一款第三目及第二款第三目所定在僑居地連續居住滿六個月，自申請人回復我國國籍後起算；但於喪失我國國籍前已在僑居地連續居住滿六個月者，仍予採計。</text:p>
            <text:p text:style-name="P13">
              <text:span text:style-name="預設段落字型">
                <text:span text:style-name="T11">三、第四條第一項第一款第三目及第二款第三目所定最近二年每年在僑居地累計居住八個月以上，自申請人回復我國國籍後計算。</text:span>
              </text:span>
            </text:p>
          </table:table-cell>
          <table:table-cell table:style-name="表格1.A1" office:value-type="string">
            <text:p text:style-name="P31">Article 6</text:p>
            <text:p text:style-name="P33">“Has lived overseas for a cumulative total of at least four (4) years” stipulated in Article 4, Paragraph 1, Subparagraph 1, Item 2 and Subparagraph 2, Item 2 of the Act means that the applicant lives overseas for an accumulated total of 1460 days or more as the standard, with exit and entry days also counted.</text:p>
            <text:p text:style-name="P8">
              <text:span text:style-name="預設段落字型">
                <text:span text:style-name="T14">“Has spent at least eight (8) months of each year in the preceding two (2) years at such place of overseas </text:span>
              </text:span>
              <text:soft-page-break/>
              <text:span text:style-name="預設段落字型">
                <text:span text:style-name="T14">residence” stipulated in Article 4, Paragraph 1, Subparagraph 1, Item 3 and Subparagraph 2, Item 3 of the Act means that the applicant has lived in the place of overseas residence for an accumulated total of 240 days or more each year in the last two years as the standard, with day of entry into and exit from the place of overseas residence counted.</text:span>
              </text:span>
              <text:span text:style-name="預設段落字型">
                <text:span text:style-name="T16">
                  <text:line-break/>
                </text:span>
              </text:span>
              <text:span text:style-name="預設段落字型">
                <text:span text:style-name="T14">When the applicant has restored the nationality of the Republic of China, Taiwan （hereinafter referred to as ”the ROC（Taiwan）”）, the calculation methods for the period spent living overseas or in the place of overseas residence referred to in Article 4 of the Act are as follows:</text:span>
              </text:span>
              <text:span text:style-name="預設段落字型">
                <text:span text:style-name="T16">
                  <text:line-break/>
                </text:span>
              </text:span>
              <text:span text:style-name="預設段落字型">
                <text:span text:style-name="T14">1.“Has lived overseas for a cumulative total of at least four (4) years” stipulated in Article 4, Paragraph 1, Subparagraph 1, Item 2 and Subparagraph 2, Item 2 of the Act does not include the period when the applicant did not have the ROC（Taiwan） nationality.</text:span>
              </text:span>
            </text:p>
            <text:p text:style-name="P33">2.“Has lived continuously at such place of overseas residence for six (6) months” stipulated in Article 4, Paragraph 1, Subparagraph 1, Item 3 and Subparagraph 2, Item 3 of the Act is calculated from the day the applicant has restored the ROC（Taiwan） nationality; however, for those who lived continuously in their place of overseas residence for six months or more before loss of the ROC（Taiwan） nationality, the time will still be counted.</text:p>
            <text:p text:style-name="P8">
              <text:span text:style-name="預設段落字型">
                <text:span text:style-name="T14">3.“Has spent at least eight (8) </text:span>
              </text:span>
              <text:soft-page-break/>
              <text:span text:style-name="預設段落字型">
                <text:span text:style-name="T14">months of each year in the preceding two (2) years at such place of overseas residence” stipulated in Article 4, Paragraph 1, Subparagraph 1, Item 3 and Subparagraph 2, Item 3 of the Act is calculated from the time the applicant has restored the ROC（Taiwan） nationality.</text:span>
              </text:span>
            </text:p>
          </table:table-cell>
          <table:table-cell table:style-name="表格1.A1" office:value-type="string">
            <text:p text:style-name="P18"/>
          </table:table-cell>
        </table:table-row>
        <table:table-row table:style-name="TableLine1793083038576">
          <table:table-cell table:style-name="表格1.A1" office:value-type="string">
            <text:p text:style-name="P23">
              <text:bookmark-start text:name="7"/>
              第7條
              <text:bookmark-end text:name="7"/>
            </text:p>
            <text:p text:style-name="P11">
              <text:span text:style-name="預設段落字型">
                <text:span text:style-name="T10">本條例第四條第一項第三款所定在國外合法連續居留十年並在僑居地合法工作居留四年以上，係以取得不限單一國家或地區之合法居留資格連續十年，且最近四年取得同一僑居地之合法工作居留資格認定之。</text:span>
              </text:span>
            </text:p>
          </table:table-cell>
          <table:table-cell table:style-name="表格1.A1" office:value-type="string">
            <text:p text:style-name="P31">Article 7</text:p>
            <text:p text:style-name="P8">
              <text:span text:style-name="預設段落字型">
                <text:span text:style-name="T14">“Has lived legally overseas for ten (10) consecutive years, is legally employed at such place of overseas residence for four (4) years or more” referred to in Article 4, Paragraph 3, Subparagraph 3 of the Act shall mean that the applicant have lived legally overseas in one or more countries or regions for ten (10) consecutive years, and has been legally employed within the same place of overseas residence in the last four (4) years.</text:span>
              </text:span>
            </text:p>
          </table:table-cell>
          <table:table-cell table:style-name="表格1.A1" office:value-type="string">
            <text:p text:style-name="P18"/>
          </table:table-cell>
        </table:table-row>
        <table:table-row table:style-name="TableLine1793083044832">
          <table:table-cell table:style-name="表格1.A1" office:value-type="string">
            <text:p text:style-name="P23">
              <text:bookmark-start text:name="8"/>
              第8條
              <text:bookmark-end text:name="8"/>
            </text:p>
            <text:p text:style-name="P11">
              <text:span text:style-name="預設段落字型">
                <text:span text:style-name="T10">本條例第四條第三項及第十條第一項所稱尚未履行兵役義務之接近役齡或役齡男子，指在臺曾設有戶籍，年滿十五歲之翌年一月一日起至屆滿十八歲之年十二月三十一日止之接近役齡男子，及年滿十八歲之翌年一月一日起至屆滿三十六歲之年十二月三十一日止之役齡男子，尚未履行或未免除兵役義務者。</text:span>
              </text:span>
            </text:p>
          </table:table-cell>
          <table:table-cell table:style-name="表格1.A1" office:value-type="string">
            <text:p text:style-name="P31">Article 8</text:p>
            <text:p text:style-name="P8">
              <text:span text:style-name="預設段落字型">
                <text:span text:style-name="T14">Males who have not completed compulsory military service near conscription age or of conscription age stipulated in Article 4, Paragraph 3 and Article 10, Paragraph 1 of the Act refers to males who once had household registration in Taiwan, near conscription age from January 1st of the year immediately after they reach the age of 15 to December 31st of the year in which they reach the age of 18, and of conscription age from January 1st of the year immediately after they reach the age of 18 to December 31st of the year they reach the age of 36, and have not completed or been exempted </text:span>
              </text:span>
              <text:soft-page-break/>
              <text:span text:style-name="預設段落字型">
                <text:span text:style-name="T14">from compulsory military service.</text:span>
              </text:span>
            </text:p>
          </table:table-cell>
          <table:table-cell table:style-name="表格1.A1" office:value-type="string">
            <text:p text:style-name="P18"/>
          </table:table-cell>
        </table:table-row>
        <table:table-row table:style-name="TableLine1793083041024">
          <table:table-cell table:style-name="表格1.A1" office:value-type="string">
            <text:p text:style-name="P23">
              <text:bookmark-start text:name="9"/>
              第9條
              <text:bookmark-end text:name="9"/>
            </text:p>
            <text:p text:style-name="P11">
              <text:span text:style-name="預設段落字型">
                <text:span text:style-name="T10">本條例第五條第一項第二款所稱身分證明文件，指我國之國民身分證、護照、居留證或其他足資確認身分且附具照片之我國或外國身分證明文件。</text:span>
              </text:span>
            </text:p>
          </table:table-cell>
          <table:table-cell table:style-name="表格1.A1" office:value-type="string">
            <text:p text:style-name="P8">
              <text:span text:style-name="預設段落字型">
                <text:span text:style-name="T17">Article 9</text:span>
              </text:span>
              <text:span text:style-name="預設段落字型">
                <text:span text:style-name="T19">
                  <text:line-break/>
                </text:span>
              </text:span>
              <text:span text:style-name="預設段落字型">
                <text:span text:style-name="T14">“Personal Identification Document” in Article 5, Paragraph 1, Subparagraph 2 of the Act refers to the ROC（Taiwan） National ID card, Passport, Resident Certificate or other identity document with photograph from the ROC（Taiwan） or other countries that is sufficient to prove identity.</text:span>
              </text:span>
            </text:p>
          </table:table-cell>
          <table:table-cell table:style-name="表格1.A1" office:value-type="string">
            <text:p text:style-name="P18"/>
          </table:table-cell>
        </table:table-row>
        <table:table-row table:style-name="TableLine1793083045104">
          <table:table-cell table:style-name="表格1.A1" office:value-type="string">
            <text:p text:style-name="P23">
              <text:bookmark-start text:name="10"/>
              第10條
              <text:bookmark-end text:name="10"/>
            </text:p>
            <text:p text:style-name="P22">本條例第五條第一項第五款所稱具有我國國籍之證明文件，指下列各款文件之一：</text:p>
            <text:p text:style-name="P28">一、戶籍資料。</text:p>
            <text:p text:style-name="P29">二、國民身分證。</text:p>
            <text:p text:style-name="P28">三、護照。</text:p>
            <text:p text:style-name="P28">四、國籍證明書。</text:p>
            <text:p text:style-name="P28">五、華僑登記證。</text:p>
            <text:p text:style-name="P26">六、華僑身分證明書。但不包括檢附華裔證明文件向主管機關申請核發者。</text:p>
            <text:p text:style-name="P27">七、父母一方具有我國國籍證明及本人出生證明。</text:p>
            <text:p text:style-name="P24">八、歸化國籍許可證書。</text:p>
            <text:p text:style-name="P14">
              <text:span text:style-name="預設段落字型">
                <text:span text:style-name="T11">九、其他經內政部認定之證明文件。</text:span>
              </text:span>
            </text:p>
          </table:table-cell>
          <table:table-cell table:style-name="表格1.A1" office:value-type="string">
            <text:p text:style-name="P31">Article 10</text:p>
            <text:p text:style-name="P8">
              <text:span text:style-name="預設段落字型">
                <text:span text:style-name="T14">“Proof of the ROC（Taiwan）nationality” referred to in Article 5, Paragraph 1, Subparagraph 5 of the Act means any of the following documents:</text:span>
              </text:span>
              <text:span text:style-name="預設段落字型">
                <text:span text:style-name="T16">
                  <text:line-break/>
                </text:span>
              </text:span>
              <text:span text:style-name="預設段落字型">
                <text:span text:style-name="T14">1.Household Registration Record.</text:span>
              </text:span>
              <text:span text:style-name="預設段落字型">
                <text:span text:style-name="T16">
                  <text:line-break/>
                </text:span>
              </text:span>
              <text:span text:style-name="預設段落字型">
                <text:span text:style-name="T14">2.National ID Card.</text:span>
              </text:span>
              <text:span text:style-name="預設段落字型">
                <text:span text:style-name="T16">
                  <text:line-break/>
                </text:span>
              </text:span>
              <text:span text:style-name="預設段落字型">
                <text:span text:style-name="T14">3.Passport.</text:span>
              </text:span>
              <text:span text:style-name="預設段落字型">
                <text:span text:style-name="T16">
                  <text:line-break/>
                </text:span>
              </text:span>
              <text:span text:style-name="預設段落字型">
                <text:span text:style-name="T14">4.Nationality Certificate.</text:span>
              </text:span>
              <text:span text:style-name="預設段落字型">
                <text:span text:style-name="T16">
                  <text:line-break/>
                </text:span>
              </text:span>
              <text:span text:style-name="預設段落字型">
                <text:span text:style-name="T14">5.Overseas Compatriot Registration Certificate.</text:span>
              </text:span>
              <text:span text:style-name="預設段落字型">
                <text:span text:style-name="T16">
                  <text:line-break/>
                </text:span>
              </text:span>
              <text:span text:style-name="預設段落字型">
                <text:span text:style-name="T14">6.Overseas Compatriot Identity Certificate, but does not include that issued to an applicant who obtained the Certificate through providing Proof of Chinese Ethnicity.</text:span>
              </text:span>
              <text:span text:style-name="預設段落字型">
                <text:span text:style-name="T16">
                  <text:line-break/>
                </text:span>
              </text:span>
              <text:span text:style-name="預設段落字型">
                <text:span text:style-name="T14">7.The ROC（Taiwan） Nationality Certificate of one of the applicant’s parents and the applicant’s birth certificate.</text:span>
              </text:span>
              <text:span text:style-name="預設段落字型">
                <text:span text:style-name="T16">
                  <text:line-break/>
                </text:span>
              </text:span>
              <text:span text:style-name="預設段落字型">
                <text:span text:style-name="T14">8.Certificate of Naturalization.</text:span>
              </text:span>
              <text:span text:style-name="預設段落字型">
                <text:span text:style-name="T16">
                  <text:line-break/>
                </text:span>
              </text:span>
              <text:span text:style-name="預設段落字型">
                <text:span text:style-name="T14">9.Other documentary proof recognized by the Ministry of the Interior.</text:span>
              </text:span>
            </text:p>
          </table:table-cell>
          <table:table-cell table:style-name="表格1.A1" office:value-type="string">
            <text:p text:style-name="P18"/>
          </table:table-cell>
        </table:table-row>
        <table:table-row table:style-name="TableLine1793083046736">
          <table:table-cell table:style-name="表格1.A1" office:value-type="string">
            <text:p text:style-name="P23">
              <text:bookmark-start text:name="11"/>
              第11條
              <text:bookmark-end text:name="11"/>
            </text:p>
            <text:p text:style-name="P11">
              <text:span text:style-name="預設段落字型">
                <text:span text:style-name="T10">本條例所稱華裔證明文件，指載有種族為華人之外國身分證明文件，或駐外使領館、代表處、辦事處、其他外交部授權機構（以下簡稱駐外館處）出具之華裔證</text:span>
              </text:span>
              <text:soft-page-break/>
              <text:span text:style-name="預設段落字型">
                <text:span text:style-name="T10">明書。</text:span>
              </text:span>
            </text:p>
          </table:table-cell>
          <table:table-cell table:style-name="表格1.A1" office:value-type="string">
            <text:p text:style-name="P31">Article 11</text:p>
            <text:p text:style-name="P8">
              <text:span text:style-name="預設段落字型">
                <text:span text:style-name="T14">“Proof of Chinese Ethnicity” referred to in the Act means an identification document issued by a foreign country that indicates the holder's Chinese ethnicity or </text:span>
              </text:span>
              <text:soft-page-break/>
              <text:span text:style-name="預設段落字型">
                <text:span text:style-name="T14">a certificate of Chinese ethnicity issued by embassies, consulates, representative offices, or other agencies authorized by the Ministry of Foreign Affairs（hereinafter referred to as “diplomatic missions”）.</text:span>
              </text:span>
            </text:p>
          </table:table-cell>
          <table:table-cell table:style-name="表格1.A1" office:value-type="string">
            <text:p text:style-name="P18"/>
          </table:table-cell>
        </table:table-row>
        <table:table-row table:style-name="TableLine1793083043744">
          <table:table-cell table:style-name="表格1.A1" office:value-type="string">
            <text:p text:style-name="P23">
              <text:bookmark-start text:name="12"/>
              第12條
              <text:bookmark-end text:name="12"/>
            </text:p>
            <text:p text:style-name="P11">
              <text:span text:style-name="預設段落字型">
                <text:span text:style-name="T10">依本條例申請獲發華僑身分證明書者，再申請華僑身分證明書或申請護照加簽僑居身分時，得免附本條例第五條第一項第四款及第五款之證明文件。</text:span>
              </text:span>
            </text:p>
          </table:table-cell>
          <table:table-cell table:style-name="表格1.A1" office:value-type="string">
            <text:p text:style-name="P31">Article 12</text:p>
            <text:p text:style-name="P8">
              <text:span text:style-name="預設段落字型">
                <text:span text:style-name="T14">A person who is issued with an Overseas Compatriot Identity Certificate, and who wishes to reapply for such Certificate or apply for an Overseas Compatriot Identity Endorsement in respect of his/her passport is exempt from producing documents of proof stipulated in Article 5, Paragraph 1, Subparagraph 4 and 5 of the Act.</text:span>
              </text:span>
            </text:p>
          </table:table-cell>
          <table:table-cell table:style-name="表格1.A1" office:value-type="string">
            <text:p text:style-name="P18"/>
          </table:table-cell>
        </table:table-row>
        <table:table-row table:style-name="TableLine1793083044016">
          <table:table-cell table:style-name="表格1.A1" office:value-type="string">
            <text:p text:style-name="P23">
              <text:bookmark-start text:name="13"/>
              第13條
              <text:bookmark-end text:name="13"/>
            </text:p>
            <text:p text:style-name="P11">
              <text:span text:style-name="預設段落字型">
                <text:span text:style-name="T10">依本條例第十條第一項規定申請護照加簽僑居身分，在國內應向主管機關申請，經主管機關審查認定並出具核准函後，向外交部領事事務局或其分支機構辦理；在國外應向駐外館處申請。</text:span>
              </text:span>
            </text:p>
          </table:table-cell>
          <table:table-cell table:style-name="表格1.A1" office:value-type="string">
            <text:p text:style-name="P31">Article 13</text:p>
            <text:p text:style-name="P8">
              <text:span text:style-name="預設段落字型">
                <text:span text:style-name="T14">Applications for an Overseas Compatriot Identity Endorsement within the ROC（Taiwan） pursuant to Article 10, Paragraph 1 of the Act shall be lodged with the competent authority; once the application has been examined and approved by the competent authority evidenced by the issuance of a letter of approval, the application shall be transferred for processing by the Bureau of Consular Affairs (“BOCA”) of the Ministry of Foreign Affairs or its delegated authority. An application lodged overseas shall be lodged with an Overseas Mission.</text:span>
              </text:span>
            </text:p>
          </table:table-cell>
          <table:table-cell table:style-name="表格1.A1" office:value-type="string">
            <text:p text:style-name="P18"/>
          </table:table-cell>
        </table:table-row>
        <table:table-row table:style-name="TableLine1793083030144">
          <table:table-cell table:style-name="表格1.A1" office:value-type="string">
            <text:p text:style-name="P12">
              <text:span text:style-name="預設段落字型">
                <text:span text:style-name="T11">第13-</text:span>
              </text:span>
              <text:span text:style-name="預設段落字型">
                <text:span text:style-name="T5">1</text:span>
              </text:span>
              <text:span text:style-name="預設段落字型">
                <text:span text:style-name="T11">條</text:span>
              </text:span>
            </text:p>
            <text:p text:style-name="P11">
              <text:span text:style-name="預設段落字型">
                <text:span text:style-name="T10">本條例第十一條所稱僑居地居留證明文件，以與其原護照加簽之同一僑居地為限。</text:span>
              </text:span>
            </text:p>
          </table:table-cell>
          <table:table-cell table:style-name="表格1.A1" office:value-type="string">
            <text:p text:style-name="P31">Article 13-1</text:p>
            <text:p text:style-name="P8">
              <text:span text:style-name="預設段落字型">
                <text:span text:style-name="T14">“Proof of overseas residency in the place of foreign residence” referred to in Article 11 of the Act is limited to the same place of overseas residence of the preceding Overseas </text:span>
              </text:span>
              <text:soft-page-break/>
              <text:span text:style-name="預設段落字型">
                <text:span text:style-name="T14">Compatriot Identity Endorsement.</text:span>
              </text:span>
            </text:p>
          </table:table-cell>
          <table:table-cell table:style-name="表格1.A1" office:value-type="string">
            <text:p text:style-name="P18"/>
          </table:table-cell>
        </table:table-row>
        <table:table-row table:style-name="TableLine1793083031504">
          <table:table-cell table:style-name="表格1.A1" office:value-type="string">
            <text:p text:style-name="P23">
              <text:bookmark-start text:name="14"/>
              第14條
              <text:bookmark-end text:name="14"/>
            </text:p>
            <text:p text:style-name="P11">
              <text:span text:style-name="預設段落字型">
                <text:span text:style-name="T10">持有僑居身分加簽之有效護照者，得填具申請書並敘明理由，向外交部領事事務局或其分支機構或駐外館處，辦理註銷僑居身分加簽。</text:span>
              </text:span>
            </text:p>
          </table:table-cell>
          <table:table-cell table:style-name="表格1.A1" office:value-type="string">
            <text:p text:style-name="P31">Article 14</text:p>
            <text:p text:style-name="P8">
              <text:span text:style-name="預設段落字型">
                <text:span text:style-name="T14">A person holding a valid passport affixed with an Overseas Compatriot Identity Endorsement may apply to cancel the said Endorsement by completing an application form stating full reasons, and lodging the said application with the BOCA or its delegated authority or an Overseas Mission.</text:span>
              </text:span>
            </text:p>
          </table:table-cell>
          <table:table-cell table:style-name="表格1.A1" office:value-type="string">
            <text:p text:style-name="P18"/>
          </table:table-cell>
        </table:table-row>
        <table:table-row table:style-name="TableLine1793083043472">
          <table:table-cell table:style-name="表格1.A1" office:value-type="string">
            <text:p text:style-name="P23">
              <text:bookmark-start text:name="15"/>
              第15條
              <text:bookmark-end text:name="15"/>
            </text:p>
            <text:p text:style-name="P11">
              <text:span text:style-name="預設段落字型">
                <text:span text:style-name="T10">持有僑居身分加簽之有效護照者，申請華僑身分證明書，得免附本條例第五條第一項第二款、第四款及第五款之證明文件。</text:span>
              </text:span>
            </text:p>
          </table:table-cell>
          <table:table-cell table:style-name="表格1.A1" office:value-type="string">
            <text:p text:style-name="P31">Article 15</text:p>
            <text:p text:style-name="P8">
              <text:span text:style-name="預設段落字型">
                <text:span text:style-name="T14">A person holding a valid passport affixed with an Overseas Compatriot Identity Endorsement who wishes to apply for an Overseas Compatriot Identity Certificate is exempt from producing the documents of proof stipulated in Article 5, Paragraph 1, Subparagraph 2, 4 and 5 of the Act.</text:span>
              </text:span>
            </text:p>
          </table:table-cell>
          <table:table-cell table:style-name="表格1.A1" office:value-type="string">
            <text:p text:style-name="P18"/>
          </table:table-cell>
        </table:table-row>
        <table:table-row table:style-name="TableLine1793083032592">
          <table:table-cell table:style-name="表格1.A1" office:value-type="string">
            <text:p text:style-name="P23">
              <text:bookmark-start text:name="16"/>
              第16條
              <text:bookmark-end text:name="16"/>
            </text:p>
            <text:p text:style-name="P22">華僑身分證明書記載事項如下：</text:p>
            <text:p text:style-name="P24">一、證明書號碼。</text:p>
            <text:p text:style-name="P24">二、中文姓名。</text:p>
            <text:p text:style-name="P24">三、外文姓名、外文別名。</text:p>
            <text:p text:style-name="P24">四、出生日期。</text:p>
            <text:p text:style-name="P24">五、發證機關。</text:p>
            <text:p text:style-name="P24">六、發證日期。</text:p>
            <text:p text:style-name="P24">七、證明書效期。</text:p>
            <text:p text:style-name="P26">八、檢附華裔證明文件申請者，其事實記載。</text:p>
            <text:p text:style-name="P26">九、其他經主管機關指定事項。</text:p>
            <text:p text:style-name="P11">
              <text:span text:style-name="預設段落字型">
                <text:span text:style-name="T11">供役政使用之華僑身分證明書，並應記載申請人之國民身分證統一編號。</text:span>
              </text:span>
            </text:p>
          </table:table-cell>
          <table:table-cell table:style-name="表格1.A1" office:value-type="string">
            <text:p text:style-name="P31">Article 16</text:p>
            <text:p text:style-name="P8">
              <text:span text:style-name="預設段落字型">
                <text:span text:style-name="T14">The following information shall be stated on an Overseas Compatriot Identity Certificate:</text:span>
              </text:span>
              <text:span text:style-name="預設段落字型">
                <text:span text:style-name="T16">
                  <text:line-break/>
                </text:span>
              </text:span>
              <text:span text:style-name="預設段落字型">
                <text:span text:style-name="T14">1. Certificate number;</text:span>
              </text:span>
              <text:span text:style-name="預設段落字型">
                <text:span text:style-name="T16">
                  <text:line-break/>
                </text:span>
              </text:span>
              <text:span text:style-name="預設段落字型">
                <text:span text:style-name="T14">2. Name;</text:span>
              </text:span>
              <text:span text:style-name="預設段落字型">
                <text:span text:style-name="T16">
                  <text:line-break/>
                </text:span>
              </text:span>
              <text:span text:style-name="預設段落字型">
                <text:span text:style-name="T14">3. Foreign name and alias;</text:span>
              </text:span>
              <text:span text:style-name="預設段落字型">
                <text:span text:style-name="T16">
                  <text:line-break/>
                </text:span>
              </text:span>
              <text:span text:style-name="預設段落字型">
                <text:span text:style-name="T14">4. Date of birth;</text:span>
              </text:span>
              <text:span text:style-name="預設段落字型">
                <text:span text:style-name="T16">
                  <text:line-break/>
                </text:span>
              </text:span>
              <text:span text:style-name="預設段落字型">
                <text:span text:style-name="T14">5. Issuing authority;</text:span>
              </text:span>
              <text:span text:style-name="預設段落字型">
                <text:span text:style-name="T16">
                  <text:line-break/>
                </text:span>
              </text:span>
              <text:span text:style-name="預設段落字型">
                <text:span text:style-name="T14">6. Issue date;</text:span>
              </text:span>
              <text:span text:style-name="預設段落字型">
                <text:span text:style-name="T16">
                  <text:line-break/>
                </text:span>
              </text:span>
              <text:span text:style-name="預設段落字型">
                <text:span text:style-name="T14">7. Validity period;</text:span>
              </text:span>
              <text:span text:style-name="預設段落字型">
                <text:span text:style-name="T16">
                  <text:line-break/>
                </text:span>
              </text:span>
              <text:span text:style-name="預設段落字型">
                <text:span text:style-name="T14">8. Statement of whether Certificate application had been made on the basis of Proof of Chinese Ethnicity;</text:span>
              </text:span>
              <text:span text:style-name="預設段落字型">
                <text:span text:style-name="T16">
                  <text:line-break/>
                </text:span>
              </text:span>
              <text:span text:style-name="預設段落字型">
                <text:span text:style-name="T14">9. Other matters designated by the competent authority.</text:span>
              </text:span>
              <text:span text:style-name="預設段落字型">
                <text:span text:style-name="T16">
                  <text:line-break/>
                </text:span>
              </text:span>
              <text:span text:style-name="預設段落字型">
                <text:span text:style-name="T14">An Overseas Compatriot Identity Certificate issued for military service purposes shall also specify the personal identification card number of the applicant.</text:span>
              </text:span>
            </text:p>
          </table:table-cell>
          <table:table-cell table:style-name="表格1.A1" office:value-type="string">
            <text:p text:style-name="P18"/>
          </table:table-cell>
        </table:table-row>
        <table:table-row table:style-name="TableLine1793083036672">
          <table:table-cell table:style-name="表格1.A1" office:value-type="string">
            <text:p text:style-name="P23">
              <text:bookmark-start text:name="17"/>
              第17條
              <text:bookmark-end text:name="17"/>
            </text:p>
            <text:p text:style-name="P22">
              <text:soft-page-break/>
              華僑身分證明書所載之中文姓名、外文姓名，均以一個為限。
            </text:p>
            <text:p text:style-name="P22">前項所定中文姓名不得加列別名，並應以申請人所持具有我國國籍之證明文件或華裔證明文件所載資料為準。</text:p>
            <text:p text:style-name="P11">
              <text:span text:style-name="預設段落字型">
                <text:span text:style-name="T11">第一項所定外文姓名，得加列一個外文別名。外文姓名及外文別名應以申請人護照或僑居地居留證明文件所載資料為準，並以英文字母記載，其排列方式為姓在前、名在後；非屬英文字母者，應翻譯為英文字母。</text:span>
              </text:span>
            </text:p>
          </table:table-cell>
          <table:table-cell table:style-name="表格1.A1" office:value-type="string">
            <text:p text:style-name="P32">Article 17</text:p>
            <text:p text:style-name="P33">
              <text:soft-page-break/>
              Only one Name and one foreign name of the applicant shall be stated on the Overseas Compatriot Identity Certificate.
            </text:p>
            <text:p text:style-name="P33">A Name referred to in the preceding paragraph shall not contain aliases, and shall be the same as the information stated on the applicant’s proof of the ROC（Taiwan） nationality document or proof of Chinese ethnicity document.</text:p>
            <text:p text:style-name="P8">
              <text:span text:style-name="預設段落字型">
                <text:span text:style-name="T14">One alias can be added to the foreign name stipulated in Paragraph 1. The foreign name and alias shall be the same as the information stated on the applicant’s passport or overseas residence residency document, and shall be written in English, with surname first and name after. Non-English names shall be translated into English.</text:span>
              </text:span>
            </text:p>
          </table:table-cell>
          <table:table-cell table:style-name="表格1.A1" office:value-type="string">
            <text:p text:style-name="P18"/>
          </table:table-cell>
        </table:table-row>
        <table:table-row table:style-name="TableLine1793083033952">
          <table:table-cell table:style-name="表格1.A1" office:value-type="string">
            <text:p text:style-name="P23">第18條</text:p>
            <text:p text:style-name="P22">依本條例申請華僑身分證明書或護照加簽僑居身分，應由本人或法定代理人親自或委任代理人辦理。由代理人辦理者，代理人應提示身分證件及委任書。</text:p>
            <text:p text:style-name="P22">依前項申請非供役政使用之華僑身分證明書委任代理人辦理之委任書，依下列規定辦理：</text:p>
            <text:p text:style-name="P25">一、於國外製作者，應經駐外館處驗證。</text:p>
            <text:p text:style-name="P25">二、於大陸地區製作者，應經行政院設立或指定之機構或委託之民間團體驗證。</text:p>
            <text:p text:style-name="P25">三、於香港或澳門製作者，應經行政院於香港或澳門設立或指定之機構或委託之民間團體驗證。</text:p>
            <text:p text:style-name="P13">
              <text:span text:style-name="預設段落字型">
                <text:span text:style-name="T11">四、於國內製作者，應經公證人認證。</text:span>
              </text:span>
            </text:p>
          </table:table-cell>
          <table:table-cell table:style-name="表格1.A1" office:value-type="string">
            <text:p text:style-name="P32">Article 18</text:p>
            <text:p text:style-name="P9">
              <text:span text:style-name="預設段落字型">
                <text:span text:style-name="T14">Application for issue of an Overseas Compatriot Identity Certificate or Overseas Compatriot Identity Endorsement under this Act should be lodged in person by the applicant or their legal representative or agent. When the application is lodged by an agent, the agent shall produce a proof of identity document and the power of attorney.</text:span>
              </text:span>
              <text:span text:style-name="預設段落字型">
                <text:span text:style-name="T16">
                  <text:line-break/>
                </text:span>
              </text:span>
              <text:span text:style-name="預設段落字型">
                <text:span text:style-name="T14">The aforementioned power of attorney for the agent for the preceding application for an Overseas Compatriot Identity Certificate not to be used for conscription administration purpose shall be handled in accordance with the </text:span>
              </text:span>
              <text:soft-page-break/>
              <text:span text:style-name="預設段落字型">
                <text:span text:style-name="T14">following regulations:</text:span>
              </text:span>
              <text:span text:style-name="預設段落字型">
                <text:span text:style-name="T16">
                  <text:line-break/>
                </text:span>
              </text:span>
              <text:span text:style-name="預設段落字型">
                <text:span text:style-name="T14">1.If made overseas, it shall be authenticated by Overseas Missions.</text:span>
              </text:span>
              <text:span text:style-name="預設段落字型">
                <text:span text:style-name="T16">
                  <text:line-break/>
                </text:span>
              </text:span>
              <text:span text:style-name="預設段落字型">
                <text:span text:style-name="T14">2.If made in Mainland China, it shall be authenticated by the institution established or designated, or by the private organization entrusted by the Executive Yuan.</text:span>
              </text:span>
              <text:span text:style-name="預設段落字型">
                <text:span text:style-name="T16">
                  <text:line-break/>
                </text:span>
              </text:span>
              <text:span text:style-name="預設段落字型">
                <text:span text:style-name="T14">3.If made in Hong Kong or Macao, it shall be authenticated by the institution established or designated, or by the private organization entrusted by the Executive Yuan in Hong Kong or Macao.</text:span>
              </text:span>
              <text:span text:style-name="預設段落字型">
                <text:span text:style-name="T16">
                  <text:line-break/>
                </text:span>
              </text:span>
              <text:span text:style-name="預設段落字型">
                <text:span text:style-name="T14">4.If made in Taiwan, it shall be notarized by a notary public.</text:span>
              </text:span>
            </text:p>
          </table:table-cell>
          <table:table-cell table:style-name="表格1.A1" office:value-type="string">
            <text:p text:style-name="P18"/>
          </table:table-cell>
        </table:table-row>
        <table:table-row table:style-name="TableLine1793083034768">
          <table:table-cell table:style-name="表格1.A1" office:value-type="string">
            <text:p text:style-name="P23">第19條</text:p>
            <text:p text:style-name="P11">
              <text:span text:style-name="預設段落字型">
                <text:span text:style-name="T10">依本條例申請華僑身分證明書或護照加簽僑居身分者，其方式或要件不備時，如能補正者，主管機關或駐外館處應通知申請人或其代理人，於通知之翌日起三個月內補正。不能補正或屆期未補正者，駁回其申請。</text:span>
              </text:span>
            </text:p>
          </table:table-cell>
          <table:table-cell table:style-name="表格1.A1" office:value-type="string">
            <text:p text:style-name="P32">Article 19</text:p>
            <text:p text:style-name="P9">
              <text:span text:style-name="預設段落字型">
                <text:span text:style-name="T14">Where the form or the documentary requirement of an application for Overseas Compatriot Identity Certificate or Overseas Compatriot Identity Endorsement under the Act is not fully in conformity with the Act, the competent authority or relevant Overseas Mission shall notify the applicant or his/her representative to remedy the non-conformity within three (3) months of the day following the notice where such non-conformity is capable of being remedied. The application shall be rejected where the non-conformity cannot be remedied.</text:span>
              </text:span>
            </text:p>
          </table:table-cell>
          <table:table-cell table:style-name="表格1.A1" office:value-type="string">
            <text:p text:style-name="P18"/>
          </table:table-cell>
        </table:table-row>
        <table:table-row table:style-name="TableLine1793083037216">
          <table:table-cell table:style-name="表格1.A1" office:value-type="string">
            <text:p text:style-name="P12">
              <text:span text:style-name="預設段落字型">
                <text:span text:style-name="T11">第2</text:span>
              </text:span>
              <text:span text:style-name="預設段落字型">
                <text:span text:style-name="T5">0</text:span>
              </text:span>
              <text:span text:style-name="預設段落字型">
                <text:span text:style-name="T11">條</text:span>
              </text:span>
            </text:p>
            <text:p text:style-name="P22">
              主管機關為辦理華僑身分證明書核發或僑居身分加
              <text:soft-page-break/>
              簽事項，得經由連線內政部及外交部電腦系統取得申請人下列資料：
            </text:p>
            <text:p text:style-name="P23">一、內政部之國籍變更資料。</text:p>
            <text:p text:style-name="P24">二、內政部之戶籍資料。</text:p>
            <text:p text:style-name="P26">三、內政部移民署之入出國資料。</text:p>
            <text:p text:style-name="P10">
              <text:span text:style-name="預設段落字型">
                <text:span text:style-name="T11">四、外交部領事事務局之護照資料。</text:span>
              </text:span>
            </text:p>
          </table:table-cell>
          <table:table-cell table:style-name="表格1.A1" office:value-type="string">
            <text:p text:style-name="P32">Article 20</text:p>
            <text:p text:style-name="P9">
              <text:span text:style-name="預設段落字型">
                <text:span text:style-name="T14">To handle the issue of an Overseas Compatriot Identity Certificate or </text:span>
              </text:span>
              <text:soft-page-break/>
              <text:span text:style-name="預設段落字型">
                <text:span text:style-name="T14">Overseas Compatriot Identity Endorsement, the competent authority can access the computer systems of the Ministry of the Interior (MOI) and Ministry of Foreign Affairs (MOFA) to obtain the following information about the applicant:</text:span>
              </text:span>
              <text:span text:style-name="預設段落字型">
                <text:span text:style-name="T16">
                  <text:line-break/>
                </text:span>
              </text:span>
              <text:span text:style-name="預設段落字型">
                <text:span text:style-name="T14">1.Nationality change information from MOI.</text:span>
              </text:span>
              <text:span text:style-name="預設段落字型">
                <text:span text:style-name="T16">
                  <text:line-break/>
                </text:span>
              </text:span>
              <text:span text:style-name="預設段落字型">
                <text:span text:style-name="T14">2.Household registration information from MOI.</text:span>
              </text:span>
              <text:span text:style-name="預設段落字型">
                <text:span text:style-name="T16">
                  <text:line-break/>
                </text:span>
              </text:span>
              <text:span text:style-name="預設段落字型">
                <text:span text:style-name="T14">3.Entry and exit information from National Immigration Agency, MOI.</text:span>
              </text:span>
              <text:span text:style-name="預設段落字型">
                <text:span text:style-name="T16">
                  <text:line-break/>
                </text:span>
              </text:span>
              <text:span text:style-name="預設段落字型">
                <text:span text:style-name="T14">4.Passport information from the Bureau of Consular Affairs, MOFA.</text:span>
              </text:span>
            </text:p>
          </table:table-cell>
          <table:table-cell table:style-name="表格1.A1" office:value-type="string">
            <text:p text:style-name="P18"/>
          </table:table-cell>
        </table:table-row>
        <table:table-row table:style-name="TableLine1793083055168">
          <table:table-cell table:style-name="表格1.A1" office:value-type="string">
            <text:p text:style-name="P23">第21條</text:p>
            <text:p text:style-name="P22">依本條例及本細則規定應繳附之文件為外文者，除英文外，須附中文譯本。</text:p>
            <text:p text:style-name="P22">前項文件及中文譯本，依下列規定辦理：</text:p>
            <text:p text:style-name="P25">一、於國外製作者，應經駐外館處驗證。</text:p>
            <text:p text:style-name="P25">二、於大陸地區製作者，應經行政院設立或指定之機構或委託之民間團體驗證。</text:p>
            <text:p text:style-name="P25">三、於香港或澳門製作者，應經行政院於香港或澳門設立或指定之機構或委託之民間團體驗證。</text:p>
            <text:p text:style-name="P13">
              <text:span text:style-name="預設段落字型">
                <text:span text:style-name="T11">四、前項文件於國內由外國駐華使領館或授權代表機構製作者，應經外交部驗證；中文譯本於國內製作者，應經公證人認證。</text:span>
              </text:span>
            </text:p>
          </table:table-cell>
          <table:table-cell table:style-name="表格1.A1" office:value-type="string">
            <text:p text:style-name="P9">
              <text:span text:style-name="預設段落字型">
                <text:span text:style-name="T17">Article 21</text:span>
              </text:span>
              <text:span text:style-name="預設段落字型">
                <text:span text:style-name="T19">
                  <text:line-break/>
                </text:span>
              </text:span>
              <text:span text:style-name="預設段落字型">
                <text:span text:style-name="T14">Where the documents required to be submitted under the Act and these Enforcement Rules are in a foreign language, except for those in English, a Mandarin translation must be attached.</text:span>
              </text:span>
              <text:span text:style-name="預設段落字型">
                <text:span text:style-name="T16">
                  <text:line-break/>
                </text:span>
              </text:span>
              <text:span text:style-name="預設段落字型">
                <text:span text:style-name="T14">The aforementioned documents and Mandarin translation should follow the regulations below:</text:span>
              </text:span>
              <text:span text:style-name="預設段落字型">
                <text:span text:style-name="T16">
                  <text:line-break/>
                </text:span>
              </text:span>
              <text:span text:style-name="預設段落字型">
                <text:span text:style-name="T14">1.If made overseas, it shall be authenticated by Overseas Missions.</text:span>
              </text:span>
              <text:span text:style-name="預設段落字型">
                <text:span text:style-name="T16">
                  <text:line-break/>
                </text:span>
              </text:span>
              <text:span text:style-name="預設段落字型">
                <text:span text:style-name="T14">2.If made in Mainland China, it shall be authenticated by the institution established or designated, or by the private organization entrusted by the Executive Yuan.</text:span>
              </text:span>
              <text:span text:style-name="預設段落字型">
                <text:span text:style-name="T16">
                  <text:line-break/>
                </text:span>
              </text:span>
              <text:span text:style-name="預設段落字型">
                <text:span text:style-name="T14">3.If made in Hong Kong or Macao, it shall be authenticated by the institution established or designated, or by the private organization entrusted by the Executive Yuan in Hong Kong or </text:span>
              </text:span>
              <text:soft-page-break/>
              <text:span text:style-name="預設段落字型">
                <text:span text:style-name="T14">Macao.</text:span>
              </text:span>
              <text:span text:style-name="預設段落字型">
                <text:span text:style-name="T16">
                  <text:line-break/>
                </text:span>
              </text:span>
              <text:span text:style-name="預設段落字型">
                <text:span text:style-name="T14">4.If the aforementioned documents are issued within the ROC（Taiwan） by a foreign embassy or consulate or its authorized organizations, such documents shall be authenticated by the Ministry of Foreign Affairs; when the Mandarin translation is made within the ROC （Taiwan）,it shall be notarized by a notary public.</text:span>
              </text:span>
            </text:p>
          </table:table-cell>
          <table:table-cell table:style-name="表格1.A1" office:value-type="string">
            <text:p text:style-name="P18"/>
          </table:table-cell>
        </table:table-row>
        <table:table-row table:style-name="TableLine1793083053536">
          <table:table-cell table:style-name="表格1.A1" office:value-type="string">
            <text:p text:style-name="P12">
              <text:span text:style-name="預設段落字型">
                <text:span text:style-name="T11">第22條</text:span>
              </text:span>
            </text:p>
            <text:p text:style-name="P11">
              <text:span text:style-name="預設段落字型">
                <text:span text:style-name="T10">申請華僑身分證明書者，其證明書費應於領取證明書時繳交。</text:span>
              </text:span>
            </text:p>
          </table:table-cell>
          <table:table-cell table:style-name="表格1.A1" office:value-type="string">
            <text:p text:style-name="P32">Article 22</text:p>
            <text:p text:style-name="P9">
              <text:span text:style-name="預設段落字型">
                <text:span text:style-name="T14">A person who applies for an Overseas Compatriot Identity Certificate shall pay the certification fee at the time of collecting the Certificate.</text:span>
              </text:span>
            </text:p>
          </table:table-cell>
          <table:table-cell table:style-name="表格1.A1" office:value-type="string">
            <text:p text:style-name="P18"/>
          </table:table-cell>
        </table:table-row>
        <table:table-row table:style-name="TableLine1793083054080">
          <table:table-cell table:style-name="表格1.A1" office:value-type="string">
            <text:p text:style-name="P12">
              <text:span text:style-name="預設段落字型">
                <text:span text:style-name="T11">第23條</text:span>
              </text:span>
            </text:p>
            <text:p text:style-name="P11">
              <text:span text:style-name="預設段落字型">
                <text:span text:style-name="T10">本細則自發布日施行。</text:span>
              </text:span>
            </text:p>
          </table:table-cell>
          <table:table-cell table:style-name="表格1.A1" office:value-type="string">
            <text:p text:style-name="P9">
              <text:span text:style-name="預設段落字型">
                <text:span text:style-name="T17">Article 23</text:span>
              </text:span>
              <text:span text:style-name="預設段落字型">
                <text:span text:style-name="T19">
                  <text:line-break/>
                </text:span>
              </text:span>
              <text:span text:style-name="預設段落字型">
                <text:span text:style-name="T14">These Enforcement Rules shall commence and enter into force on the date of promulgation.</text:span>
              </text:span>
            </text:p>
          </table:table-cell>
          <table:table-cell table:style-name="表格1.A1" office:value-type="string">
            <text:p text:style-name="P18"/>
          </table:table-cell>
        </table:table-row>
      </table:table>
      <text:p text:style-name="P30"/>
    </office:text>
  </office:body>
</office:document-content>
</file>

<file path=meta.xml><?xml version="1.0" encoding="utf-8"?>
<office:document-meta xmlns:grddl="http://www.w3.org/2003/g/data-view#" xmlns:meta="urn:oasis:names:tc:opendocument:xmlns:meta:1.0" xmlns:office="urn:oasis:names:tc:opendocument:xmlns:office:1.0" xmlns:ooo="http://openoffice.org/2004/office" xmlns:xlink="http://www.w3.org/1999/xlink" xmlns:dc="http://purl.org/dc/elements/1.1/" office:version="1.3">
  <office:meta>
    <meta:generator>MODA_ODF_Application_Tools_3.5.3/3.5.3$Windows_X86_64 LibreOffice_project/2c4b1be4ce0f7f0a88ca480bf39420a502d61b97</meta:generator>
    <dc:title/>
    <dc:description/>
    <dc:subject/>
    <meta:initial-creator>鄭翔徽</meta:initial-creator>
    <meta:creation-date>2024-05-06T09:23:00Z</meta:creation-date>
    <dc:date>2024-05-06T17:32:56.997000000</dc:date>
    <meta:editing-cycles>5</meta:editing-cycles>
    <meta:editing-duration>PT6M18S</meta:editing-duration>
    <meta:document-statistic meta:table-count="1" meta:image-count="0" meta:object-count="0" meta:page-count="11" meta:paragraph-count="153" meta:word-count="4779" meta:character-count="15232" meta:non-whitespace-character-count="13322"/>
    <meta:template xlink:type="simple" xlink:actuate="onRequest" xlink:title="" xlink:href="Normal"/>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305400</config:config-item>
      <config:config-item config:name="ViewAreaLeft" config:type="long">0</config:config-item>
      <config:config-item config:name="ViewAreaWidth" config:type="long">26838</config:config-item>
      <config:config-item config:name="ViewAreaHeight" config:type="long">12037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14757</config:config-item>
          <config:config-item config:name="ViewTop" config:type="long">13095</config:config-item>
          <config:config-item config:name="VisibleLeft" config:type="long">0</config:config-item>
          <config:config-item config:name="VisibleTop" config:type="long">305400</config:config-item>
          <config:config-item config:name="VisibleRight" config:type="long">26836</config:config-item>
          <config:config-item config:name="VisibleBottom" config:type="long">317435</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140</config:config-item>
          <config:config-item config:name="IsSelectedFrame" config:type="boolean">false</config:config-item>
          <config:config-item config:name="AnchoredTextOverflowLegacy" config:type="boolean">true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false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BackgroundParaOverDrawings" config:type="boolean">false</config:config-item>
      <config:config-item config:name="AddParaTableSpacing" config:type="boolean">true</config:config-item>
      <config:config-item config:name="ChartAutoUpdate" config:type="boolean">true</config:config-item>
      <config:config-item config:name="CurrentDatabaseCommand" config:type="string"/>
      <config:config-item config:name="PrinterSetup" config:type="base64Binary"/>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true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TableRowKeep" config:type="boolean">false</config:config-item>
      <config:config-item config:name="TabsRelativeToIndent" config:type="boolean">true</config:config-item>
      <config:config-item config:name="IgnoreTabsAndBlanksForLineCalculation" config:type="boolean">false</config:config-item>
      <config:config-item config:name="RsidRoot" config:type="int">435811</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false</config:config-item>
      <config:config-item config:name="Rsid" config:type="int">671735</config:config-item>
      <config:config-item config:name="MsWordCompTrailingBlanks" config:type="boolean">false</config:config-item>
      <config:config-item config:name="MathBaselineAlignment" config:type="boolean">false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false</config:config-item>
      <config:config-item config:name="EmbedComplexScriptFonts" config:type="boolean">true</config:config-item>
      <config:config-item config:name="TabOverMargin"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eaderSpacingBelowLastPara" config:type="boolean">false</config:config-item>
      <config:config-item config:name="FrameAutowidthWithMorePara" config:type="boolean">false</config:config-item>
      <config:config-item config:name="GutterAtTop" config:type="boolean">false</config:config-item>
      <config:config-item config:name="ImagePreferredDPI" config:type="int">0</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meta="urn:oasis:names:tc:opendocument:xmlns:meta:1.0" xmlns:office="urn:oasis:names:tc:opendocument:xmlns:office:1.0" xmlns:fo="urn:oasis:names:tc:opendocument:xmlns:xsl-fo-compatible:1.0" xmlns:ooo="http://openoffice.org/2004/office" xmlns:xlink="http://www.w3.org/1999/xlink" xmlns:dc="http://purl.org/dc/elements/1.1/" xmlns:style="urn:oasis:names:tc:opendocument:xmlns:style:1.0" xmlns:text="urn:oasis:names:tc:opendocument:xmlns:text:1.0" xmlns:draw="urn:oasis:names:tc:opendocument:xmlns:drawing: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tableooo="http://openoffice.org/2009/table" xmlns:calcext="urn:org:documentfoundation:names:experimental:calc:xmlns:calcext:1.0" xmlns:drawooo="http://openoffice.org/2010/draw" xmlns:loext="urn:org:documentfoundation:names:experimental:office:xmlns:loext:1.0" xmlns:field="urn:openoffice:names:experimental:ooo-ms-interop:xmlns:field:1.0" xmlns:math="http://www.w3.org/1998/Math/MathML" xmlns:form="urn:oasis:names:tc:opendocument:xmlns:form:1.0" xmlns:script="urn:oasis:names:tc:opendocument:xmlns:script:1.0" xmlns:dom="http://www.w3.org/2001/xml-events" xmlns:xhtml="http://www.w3.org/1999/xhtml" xmlns:grddl="http://www.w3.org/2003/g/data-view#" xmlns:css3t="http://www.w3.org/TR/css3-text/" xmlns:officeooo="http://openoffice.org/2009/office" office:version="1.3">
  <office:font-face-decls>
    <style:font-face style:name="標楷體" svg:font-family="標楷體" style:font-family-generic="script" style:font-pitch="fixed"/>
    <style:font-face style:name="Mangal" svg:font-family="Mangal" style:font-family-generic="roman" style:font-pitch="variable"/>
    <style:font-face style:name="Times New Roman" svg:font-family="'Times New Roman'" style:font-family-generic="roman" style:font-pitch="variable"/>
    <style:font-face style:name="新細明體" svg:font-family="新細明體" style:font-family-generic="roman" style:font-pitch="variable"/>
    <style:font-face style:name="Arial" svg:font-family="Arial" style:font-family-generic="swiss" style:font-pitch="variable"/>
    <style:font-face style:name="Calibri" svg:font-family="Calibri" style:font-family-generic="swiss" style:font-pitch="variable"/>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flow-with-text="false"/>
      <style:paragraph-properties fo:line-height="100%" fo:text-align="start" style:text-autospace="ideograph-alpha" style:line-break="strict"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Calibri" fo:font-size="12pt" fo:letter-spacing="normal" fo:language="en" fo:country="US" fo:font-style="normal" style:text-underline-style="none" fo:font-weight="normal" style:letter-kerning="true" style:font-name-asian="新細明體" style:font-size-asian="12pt" style:language-asian="zh" style:country-asian="TW" style:font-style-asian="normal" style:font-weight-asian="normal" style:font-name-complex="Times New Roman" style:font-size-complex="11pt" style:language-complex="ar" style:country-complex="SA"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0.847cm" style:vertical-align="auto"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Calibri" fo:font-size="12pt" fo:letter-spacing="normal" fo:language="en" fo:country="US" fo:font-style="normal" style:text-underline-style="none" fo:font-weight="normal" style:letter-kerning="true" fo:background-color="transparent" style:font-name-asian="新細明體" style:font-size-asian="12pt" style:language-asian="zh" style:country-asian="TW" style:font-style-asian="normal" style:font-weight-asian="normal" style:font-name-complex="Times New Roman" style:font-size-complex="11pt" style:language-complex="ar" style:country-complex="SA" style:font-style-complex="normal" style:font-weight-complex="normal" style:text-emphasize="none" style:text-combine="none" style:text-scale="100%" style:font-relief="none" fo:hyphenate="true" loext:hyphenation-no-caps="false"/>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Text_20_body" style:display-name="Text body" style:family="paragraph" style:class="text">
      <style:paragraph-properties fo:orphans="0" fo:widows="0" fo:hyphenation-ladder-count="no-limit"/>
      <style:text-properties fo:hyphenate="false" loext:hyphenation-no-caps="false"/>
    </style:style>
    <style:style style:name="_31_4PT_20_--_20_預設樣式" style:display-name="14PT -- 預設樣式" style:family="paragraph" style:parent-style-name="Text_20_body">
      <style:paragraph-properties fo:text-align="justify" style:justify-single-word="false" fo:orphans="2" fo:widows="2" fo:hyphenation-ladder-count="no-limit" style:text-autospace="none" style:punctuation-wrap="simple" style:line-break="normal" style:vertical-align="baseline"/>
      <style:text-properties style:font-name="Times New Roman" fo:font-family="'Times New Roman'" style:font-family-generic="roman" style:font-pitch="variable" fo:font-size="14pt" style:letter-kerning="true" style:font-name-asian="標楷體" style:font-family-asian="標楷體" style:font-family-generic-asian="script" style:font-pitch-asian="fixed" style:font-size-asian="14pt" style:font-name-complex="Mangal" style:font-family-complex="Mangal" style:font-family-generic-complex="roman" style:font-pitch-complex="variable" style:font-size-complex="12pt" style:language-complex="hi" style:country-complex="IN" fo:hyphenate="false" loext:hyphenation-no-caps="false"/>
    </style:style>
    <style:style style:name="Header_20_and_20_Footer" style:display-name="Header and Foot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Head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style:style>
    <style:style style:name="Foot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style:style>
    <style:style style:name="Table_20_Contents" style:display-name="Table Contents" style:family="paragraph" style:parent-style-name="Standard" style:class="extra">
      <style:paragraph-properties fo:orphans="0" fo:widows="0" text:number-lines="false" text:line-number="0"/>
    </style:style>
    <style:style style:name="預設段落字型" style:family="text"/>
    <style:style style:name="超連結" style:family="text" style:parent-style-name="預設段落字型">
      <style:text-properties fo:color="#0000ff" loext:opacity="100%" style:text-underline-style="solid" style:text-underline-width="auto" style:text-underline-color="font-color" style:text-underline-mode="continuous" style:text-overline-mode="continuous" style:text-line-through-mode="continuous"/>
    </style:style>
    <style:style style:name="頁首_20_字元" style:display-name="頁首 字元" style:family="text" style:parent-style-name="預設段落字型">
      <style:text-properties fo:font-size="10pt" style:font-size-asian="10pt" style:font-size-complex="10pt"/>
    </style:style>
    <style:style style:name="頁尾_20_字元" style:display-name="頁尾 字元" style:family="text" style:parent-style-name="預設段落字型">
      <style:text-properties fo:font-size="10pt" style:font-size-asian="10pt" style:font-size-complex="10pt"/>
    </style:style>
    <style:style style:name="Internet_20_link" style:display-name="Internet link" style:family="text">
      <style:text-properties fo:color="#000080" loext:opacity="100%" fo:language="zxx" fo:country="none" style:text-underline-style="solid" style:text-underline-width="auto" style:text-underline-color="font-color" style:language-asian="zxx" style:country-asian="none" style:language-complex="zxx" style:country-complex="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office:styles>
  <office:automatic-styles>
    <style:style style:name="MP1" style:family="paragraph" style:parent-style-name="Footer">
      <style:paragraph-properties fo:text-align="center" style:justify-single-word="false"/>
    </style:style>
    <style:style style:name="MT1" style:family="text">
      <style:text-properties fo:language="zh" fo:country="TW"/>
    </style:style>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1.501cm" fo:margin-bottom="1.75cm" fo:margin-left="2.251cm" fo:margin-right="1.998cm" style:writing-mode="lr-tb" style:layout-grid-color="#c0c0c0" style:layout-grid-lines="38" style:layout-grid-base-height="0.706cm" style:layout-grid-ruby-height="0.353cm" style:layout-grid-mode="line" style:layout-grid-ruby-below="false" style:layout-grid-print="false" style:layout-grid-display="false" style:layout-grid-base-width="0.176cm" style:layout-grid-snap-to="true" style:footnote-max-height="0cm" loext:margin-gutter="0cm">
        <style:footnote-sep style:width="0.018cm" style:line-style="solid" style:adjustment="left" style:rel-width="33%" style:color="#000000"/>
      </style:page-layout-properties>
      <style:header-style/>
      <style:footer-style>
        <style:header-footer-properties fo:min-height="0.79cm" fo:margin-left="0cm" fo:margin-right="0cm" fo:margin-top="0cm" style:dynamic-spacing="true"/>
      </style:footer-style>
    </style:page-layout>
  </office:automatic-styles>
  <office:master-styles>
    <style:master-page style:name="Standard" style:page-layout-name="Mpm1"/>
    <style:master-page style:name="MP0" style:page-layout-name="Mpm2">
      <style:footer>
        <text:p text:style-name="MP1">
          <text:span text:style-name="預設段落字型">
            <text:span text:style-name="MT1">
              <text:page-number text:select-page="current">11</text:page-number>
            </text:span>
          </text:span>
        </text:p>
        <text:p text:style-name="Footer"/>
      </style:footer>
    </style:master-page>
  </office:master-styles>
</office:document-styles>
</file>