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思源黑體 TW1" svg:font-family="'思源黑體 TW'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微軟正黑體" svg:font-family="微軟正黑體" style:font-family-generic="system" style:font-pitch="variable"/>
    <style:font-face style:name="思源黑體 TW" svg:font-family="'思源黑體 TW'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P1" style:family="paragraph" style:parent-style-name="Standard">
      <style:paragraph-properties fo:line-height="0.706cm"/>
    </style:style>
    <style:style style:name="P2" style:family="paragraph" style:parent-style-name="Standard">
      <style:paragraph-properties fo:margin-top="0cm" fo:margin-bottom="0cm" style:contextual-spacing="false" fo:line-height="0.706cm"/>
    </style:style>
    <style:style style:name="P3" style:family="paragraph" style:parent-style-name="Standard">
      <style:paragraph-properties fo:margin-top="0cm" fo:margin-bottom="0cm" style:contextual-spacing="false" fo:line-height="0.706cm" fo:text-align="end" style:justify-single-word="false"/>
    </style:style>
    <style:style style:name="P4" style:family="paragraph" style:parent-style-name="Standard" style:master-page-name="Standard">
      <style:paragraph-properties fo:margin-top="0cm" fo:margin-bottom="0cm" style:contextual-spacing="false" fo:line-height="0.706cm" fo:text-align="center" style:justify-single-word="false" style:page-number="auto"/>
    </style:style>
    <style:style style:name="P5" style:family="paragraph" style:parent-style-name="Standard">
      <style:paragraph-properties fo:margin-top="0.494cm" fo:margin-bottom="0.494cm" style:contextual-spacing="false" fo:line-height="0.706cm"/>
    </style:style>
    <style:style style:name="P6" style:family="paragraph" style:parent-style-name="Standard">
      <style:paragraph-properties fo:margin-left="0.75cm" fo:margin-right="0cm" fo:margin-top="0.494cm" fo:margin-bottom="0.494cm" style:contextual-spacing="false" fo:line-height="0.706cm" fo:text-indent="-0.75cm" style:auto-text-indent="false"/>
    </style:style>
    <style:style style:name="P7" style:family="paragraph" style:parent-style-name="Standard">
      <style:paragraph-properties fo:margin-left="0.75cm" fo:margin-right="0cm" fo:margin-top="0.494cm" fo:margin-bottom="0.494cm" style:contextual-spacing="false" fo:line-height="0.706cm" fo:text-align="justify" style:justify-single-word="false" fo:text-indent="-0.75cm" style:auto-text-indent="false"/>
    </style:style>
    <style:style style:name="P8" style:family="paragraph" style:parent-style-name="Standard">
      <style:paragraph-properties fo:margin-left="0.75cm" fo:margin-right="0cm" fo:margin-top="0cm" fo:margin-bottom="0cm" style:contextual-spacing="false" fo:line-height="0.706cm" fo:text-indent="-0.75cm" style:auto-text-indent="false"/>
    </style:style>
    <style:style style:name="P9" style:family="paragraph" style:parent-style-name="Standard">
      <style:paragraph-properties fo:margin-left="0.998cm" fo:margin-right="0cm" fo:margin-top="0cm" fo:margin-bottom="0cm" style:contextual-spacing="false" fo:line-height="0.706cm" fo:text-indent="-0.998cm" style:auto-text-indent="false"/>
    </style:style>
    <style:style style:name="P10" style:family="paragraph" style:parent-style-name="Standard">
      <style:paragraph-properties fo:margin-left="0.998cm" fo:margin-right="0cm" fo:margin-top="0cm" fo:margin-bottom="0cm" style:contextual-spacing="false" fo:line-height="0.706cm" fo:text-indent="-0.998cm" style:auto-text-indent="false"/>
      <style:text-properties style:font-name="Times New Roman" fo:font-size="12pt" style:font-name-asian="標楷體" style:font-size-asian="12pt" style:font-name-complex="標楷體" style:font-size-complex="12pt"/>
    </style:style>
    <style:style style:name="P11" style:family="paragraph" style:parent-style-name="Standard">
      <style:paragraph-properties fo:margin-left="0.847cm" fo:margin-right="0cm" fo:margin-top="0cm" fo:margin-bottom="0cm" style:contextual-spacing="false" fo:line-height="0.706cm" fo:text-indent="-0.847cm" style:auto-text-indent="false"/>
    </style:style>
    <style:style style:name="P12" style:family="paragraph" style:parent-style-name="Standard">
      <style:paragraph-properties fo:margin-left="1.249cm" fo:margin-right="0cm" fo:line-height="0.706cm" fo:text-indent="-1.249cm" style:auto-text-indent="false"/>
    </style:style>
    <style:style style:name="T1" style:family="text">
      <style:text-properties style:font-name="標楷體" fo:font-size="12pt" fo:font-weight="bold" style:font-name-asian="標楷體" style:font-size-asian="12pt" style:font-weight-asian="bold" style:font-name-complex="標楷體" style:font-size-complex="12pt" style:font-weight-complex="bold"/>
    </style:style>
    <style:style style:name="T2" style:family="text">
      <style:text-properties style:font-name="標楷體" fo:font-size="12pt" fo:font-weight="bold" style:font-name-asian="標楷體" style:font-size-asian="12pt" style:font-weight-asian="bold" style:font-name-complex="標楷體" style:font-size-complex="12pt" style:font-weight-complex="bold"/>
    </style:style>
    <style:style style:name="T3" style:family="text">
      <style:text-properties style:font-name="標楷體" fo:font-size="12pt" style:font-name-asian="標楷體" style:font-size-asian="12pt" style:font-name-complex="標楷體" style:font-size-complex="12pt"/>
    </style:style>
    <style:style style:name="T4" style:family="text">
      <style:text-properties style:font-name="標楷體" fo:font-size="12pt" style:font-name-asian="標楷體" style:font-size-asian="12pt" style:font-name-complex="標楷體" style:font-size-complex="12pt"/>
    </style:style>
    <style:style style:name="T5" style:family="text">
      <style:text-properties style:font-name="標楷體" fo:font-size="10pt" style:font-name-asian="標楷體" style:font-size-asian="10pt" style:font-name-complex="標楷體" style:font-size-complex="10pt"/>
    </style:style>
    <style:style style:name="T6" style:family="text">
      <style:text-properties style:font-name="標楷體" style:font-name-asian="標楷體" style:font-name-complex="標楷體"/>
    </style:style>
    <style:style style:name="T7" style:family="text">
      <style:text-properties style:font-name="標楷體" style:font-name-asian="標楷體" style:font-name-complex="標楷體"/>
    </style:style>
    <style:style style:name="T8" style:family="text">
      <style:text-properties style:font-name="Times New Roman" fo:font-size="12pt" style:font-name-asian="標楷體" style:font-size-asian="12pt" style:font-name-complex="標楷體" style:font-size-complex="12pt"/>
    </style:style>
    <style:style style:name="T9" style:family="text">
      <style:text-properties style:font-name="Times New Roman" fo:font-size="12pt" style:font-name-asian="標楷體" style:font-size-asian="12pt" style:font-name-complex="標楷體" style:font-size-complex="12pt"/>
    </style:style>
    <style:style style:name="T10" style:family="text">
      <style:text-properties style:font-name="Times New Roman" fo:font-size="12pt" style:font-name-asian="標楷體" style:font-size-asian="12pt" style:font-name-complex="Times New Roman" style:font-size-complex="12pt"/>
    </style:style>
    <style:style style:name="T11" style:family="text">
      <style:text-properties style:font-name="Times New Roman" fo:font-size="12pt" style:font-name-asian="Times New Roman" style:font-size-asian="12pt" style:font-name-complex="Times New Roman" style:font-size-complex="12pt"/>
    </style:style>
    <style:style style:name="T12" style:family="text">
      <style:text-properties style:font-name="Times New Roman" fo:font-size="12pt" style:font-name-asian="Times New Roman" style:font-size-asian="12pt" style:font-name-complex="Times New Roman" style:font-size-complex="12pt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4">
        <text:span text:style-name="T1">華府</text:span>
        <text:span text:style-name="T1">華</text:span>
        <text:span text:style-name="T1">僑</text:span>
        <text:span text:style-name="T1">文</text:span>
        <text:span text:style-name="T1">教</text:span>
        <text:span text:style-name="T1">服務</text:span>
        <text:span text:style-name="T1">中心場地</text:span>
        <text:span text:style-name="T1">租借要點</text:span>
      </text:p>
      <text:p text:style-name="P3">
        <text:span text:style-name="T6">中華民國111年</text:span>
        <text:span text:style-name="T6">4</text:span>
        <text:span text:style-name="T6">月</text:span>
        <text:span text:style-name="T6">8</text:span>
        <text:span text:style-name="T6">日僑民美字第1110100867號書函修正</text:span>
      </text:p>
      <text:p text:style-name="P5">
        <text:span text:style-name="T3">一、本</text:span>
        <text:span text:style-name="T3">要點</text:span>
        <text:span text:style-name="T3">所</text:span>
        <text:span text:style-name="T3">稱</text:span>
        <text:span text:style-name="T3">本中心係「華府華僑文教服務中心」之簡稱。</text:span>
      </text:p>
      <text:p text:style-name="P6">
        <text:span text:style-name="T3">二、本</text:span>
        <text:span text:style-name="T3">要點</text:span>
        <text:span text:style-name="T3">適用場</text:span>
        <text:span text:style-name="T3">地</text:span>
        <text:span text:style-name="T3">包括：</text:span>
        <text:span text:style-name="T3">本中心</text:span>
        <text:span text:style-name="T3">大禮堂、會議室、展覽室、貴賓室、舞蹈</text:span>
        <text:span text:style-name="T3">教</text:span>
        <text:span text:style-name="T3">室、</text:span>
        <text:span text:style-name="T3">華語文數位學習中心、羽球場</text:span>
        <text:span text:style-name="T3">及</text:span>
        <text:span text:style-name="T3">其他</text:span>
        <text:span text:style-name="T3">經</text:span>
        <text:span text:style-name="T3">本中心</text:span>
        <text:span text:style-name="T3">指定之場</text:span>
        <text:span text:style-name="T3">地</text:span>
        <text:span text:style-name="T3">。</text:span>
      </text:p>
      <text:p text:style-name="P9">
        <text:span text:style-name="T3">三、本中心</text:span>
        <text:span text:style-name="T3">場地及設施，依服務僑社之宗旨，本於政府行政中立之立場，提供海外僑團作為舉辦各類非營利性活動之使用。使用中心羽球場僑</text:span>
        <text:span text:style-name="T8">胞得以個人名義申請，惟申請人須取得向僑委會登記在案之僑團背書擔保。僑團(胞)申請使用場地，應具備下列條件:</text:span>
      </text:p>
      <text:p text:style-name="P9">
        <text:span text:style-name="T8">(ㄧ)立場須與國家政策相符。</text:span>
      </text:p>
      <text:p text:style-name="P10">(二)不得辦理政黨或選舉造勢等相關活動。</text:p>
      <text:p text:style-name="P10">(三)辦理活動時不得自行變更場地(如國旗等)之擺設。</text:p>
      <text:p text:style-name="P7">
        <text:span text:style-name="T8">四、</text:span>
        <text:span text:style-name="T8">場地收費標準，詳本中心租借場地費用表。</text:span>
      </text:p>
      <text:p text:style-name="P7">
        <text:span text:style-name="T8">五、借用場地須以書面申請，申請者須於場地場地使用前14日，</text:span>
        <text:span text:style-name="T8">填具申請表(包含「租借場地申請表」、「租借場地費用表」</text:span>
        <text:span text:style-name="T8">及</text:span>
        <text:span text:style-name="T8">「場地使用切結書」</text:span>
        <text:span text:style-name="T8">等3項</text:span>
        <text:span text:style-name="T8">表</text:span>
        <text:span text:style-name="T8">格)</text:span>
        <text:span text:style-name="T8">；</text:span>
        <text:span text:style-name="T8">倘</text:span>
        <text:span text:style-name="T8">有飲食需求</text:span>
        <text:span text:style-name="T8">者，須</text:span>
        <text:span text:style-name="T8">另填「清潔費收費標準表」，並附上活動節目表及工作人員名冊</text:span>
        <text:span text:style-name="T8">，並得以親辦、傳真或電子郵件傳遞等方式申請借用</text:span>
        <text:span text:style-name="T8">場</text:span>
        <text:span text:style-name="T8">地。</text:span>
        <text:span text:style-name="T8">經核</text:span>
        <text:span text:style-name="T8">定後始得</text:span>
        <text:span text:style-name="T8">使用，</text:span>
        <text:span text:style-name="T8">並</text:span>
        <text:span text:style-name="T8">應於活動使用前</text:span>
        <text:span text:style-name="T8">3</text:span>
        <text:span text:style-name="T8">日</text:span>
        <text:span text:style-name="T8">以支票或現金</text:span>
        <text:span text:style-name="T8">繳清</text:span>
        <text:span text:style-name="T8">「</text:span>
        <text:span text:style-name="T8">場地清潔維護費</text:span>
        <text:span text:style-name="T8">」</text:span>
        <text:span text:style-name="T8">及</text:span>
        <text:span text:style-name="T8">「</text:span>
        <text:span text:style-name="T8">保證金</text:span>
        <text:span text:style-name="T8">」</text:span>
        <text:span text:style-name="T8">；</text:span>
        <text:span text:style-name="T8">如逾期未繳納</text:span>
        <text:span text:style-name="T8">，視同棄權</text:span>
        <text:span text:style-name="T8">，</text:span>
        <text:span text:style-name="T8">本中心</text:span>
        <text:span text:style-name="T8">得</text:span>
        <text:span text:style-name="T8">取消其場地預約，並逕予退費。初次租借場地之社團，</text:span>
        <text:span text:style-name="T8">請</text:span>
        <text:span text:style-name="T8">另檢附「初次租借場地社團資料表」，以利中心</text:span>
        <text:span text:style-name="T8">參處</text:span>
        <text:span text:style-name="T8">。</text:span>
      </text:p>
      <text:p text:style-name="P6">
        <text:span text:style-name="T8">六</text:span>
        <text:span text:style-name="T8">、申請使用本中心「</text:span>
        <text:span text:style-name="T8">華語文</text:span>
        <text:span text:style-name="T8">數位學習中心」者，請改填「</text:span>
        <text:span text:style-name="T8">華語文</text:span>
        <text:span text:style-name="T8">數位學習中心場地借用申請表」、「</text:span>
        <text:span text:style-name="T8">華語文</text:span>
        <text:span text:style-name="T8">數位學習中心場地使用收費標準表」</text:span>
        <text:span text:style-name="T8">及</text:span>
        <text:span text:style-name="T8">「</text:span>
        <text:span text:style-name="T8">華語文</text:span>
        <text:span text:style-name="T8">數位學習中心場地使用切結書」</text:span>
        <text:span text:style-name="T8">等3項</text:span>
        <text:span text:style-name="T8">表</text:span>
        <text:span text:style-name="T8">格</text:span>
        <text:span text:style-name="T8">。</text:span>
      </text:p>
      <text:p text:style-name="P6">
        <text:span text:style-name="T8">七</text:span>
        <text:span text:style-name="T8">、場地申請核准後，如申請單位需改期或取消預約，應於活動</text:span>
        <text:span text:style-name="T8">7日</text:span>
        <text:span text:style-name="T8">前填寫「取消場地使用申請表」。未於</text:span>
        <text:span text:style-name="T8">期限</text:span>
        <text:span text:style-name="T8">內提出申請者，仍</text:span>
        <text:span text:style-name="T8">須</text:span>
        <text:span text:style-name="T8">按</text:span>
        <text:span text:style-name="T8">原</text:span>
        <text:span text:style-name="T8">預約場地時段</text:span>
        <text:span text:style-name="T8">收費；</text:span>
        <text:span text:style-name="T8">但</text:span>
        <text:span text:style-name="T8">如因</text:span>
        <text:span text:style-name="T8">天候等不可抗力因素所致者不在此限。</text:span>
      </text:p>
      <text:p text:style-name="P6">
        <text:span text:style-name="T8">八、</text:span>
        <text:span text:style-name="T8">本中心保留使用場地之優先權利，如</text:span>
        <text:span text:style-name="T8">因</text:span>
        <text:span text:style-name="T8">特殊</text:span>
        <text:span text:style-name="T8">情況</text:span>
        <text:span text:style-name="T8">，必須</text:span>
        <text:span text:style-name="T8">臨時</text:span>
        <text:span text:style-name="T8">使用中心場</text:span>
        <text:span text:style-name="T8">地</text:span>
        <text:span text:style-name="T8">時，得通知申請</text:span>
        <text:span text:style-name="T8">單位</text:span>
        <text:span text:style-name="T8">改期；</text:span>
        <text:span text:style-name="T8">如</text:span>
        <text:span text:style-name="T8">無法改期者，</text:span>
        <text:span text:style-name="T8">中心</text:span>
        <text:span text:style-name="T8">無息退還所繳納之費用，申請</text:span>
        <text:span text:style-name="T8">單位</text:span>
        <text:span text:style-name="T8">不得異議。</text:span>
      </text:p>
      <text:p text:style-name="P6">
        <text:soft-page-break/>
        <text:span text:style-name="T8">九</text:span>
        <text:span text:style-name="T8">、舉辦活動有下列情形者，不予核准使用；已核准者，如發現有下列情形時，本中心</text:span>
        <text:span text:style-name="T8">將</text:span>
        <text:span text:style-name="T8">即</text:span>
        <text:span text:style-name="T8">取消或</text:span>
        <text:span text:style-name="T8">停止其使用</text:span>
        <text:span text:style-name="T8">，並暫停其6個月之租借權利</text:span>
        <text:span text:style-name="T8">：</text:span>
      </text:p>
      <text:p text:style-name="P11">
        <text:span text:style-name="T8">(ㄧ)</text:span>
        <text:span text:style-name="T8"> </text:span>
        <text:span text:style-name="T8">活動內</text:span>
        <text:span text:style-name="T8">容牴觸中華民國基本國策</text:span>
        <text:span text:style-name="T8">、違反美國法令</text:span>
        <text:span text:style-name="T8">或有損</text:span>
        <text:span text:style-name="T8">臺</text:span>
        <text:span text:style-name="T8">美兩國傳統友誼及利益</text:span>
        <text:span text:style-name="T8">者</text:span>
        <text:span text:style-name="T8">。</text:span>
      </text:p>
      <text:p text:style-name="P2">
        <text:span text:style-name="T8">(二)立場須與國家政策相符，不得違反行政中立辦理政黨或選舉造勢等相關活動。</text:span>
        <text:span text:style-name="T11"> </text:span>
        <text:span text:style-name="T8">
          <text:line-break/>
        </text:span>
        <text:span text:style-name="T8">(三)活動</text:span>
        <text:span text:style-name="T8">內容與申請登記不符，或將場地轉讓他人使用</text:span>
        <text:span text:style-name="T8">者</text:span>
        <text:span text:style-name="T8">。</text:span>
        <text:span text:style-name="T11"> </text:span>
        <text:span text:style-name="T8">
          <text:line-break/>
        </text:span>
        <text:span text:style-name="T8">(四)活動具危險性或不法。</text:span>
      </text:p>
      <text:p text:style-name="P2">
        <text:span text:style-name="T8">(五)</text:span>
        <text:span text:style-name="T8">損及本中心各項設施</text:span>
        <text:span text:style-name="T8">及設備</text:span>
        <text:span text:style-name="T8">，</text:span>
        <text:span text:style-name="T8">並</text:span>
        <text:span text:style-name="T8">經勘驗不宜繼續使用</text:span>
        <text:span text:style-name="T8">者</text:span>
        <text:span text:style-name="T8">。</text:span>
      </text:p>
      <text:p text:style-name="P8">
        <text:span text:style-name="T8">(六)各場地活動進行音量不得妨礙其他場地進行，如違反規定不聽勸阻，本中心</text:span>
        <text:span text:style-name="T11"> </text:span>
        <text:span text:style-name="T8">有權立即終止活動進行。</text:span>
      </text:p>
      <text:p text:style-name="P8">
        <text:span text:style-name="T8">(七)</text:span>
        <text:span text:style-name="T8">以</text:span>
        <text:span text:style-name="T8">團體</text:span>
        <text:span text:style-name="T8">集會為名</text:span>
        <text:span text:style-name="T8">義</text:span>
        <text:span text:style-name="T8">，</text:span>
        <text:span text:style-name="T8">但實際</text:span>
        <text:span text:style-name="T8">從事</text:span>
        <text:span text:style-name="T8">營利</text:span>
        <text:span text:style-name="T8">活動</text:span>
        <text:span text:style-name="T8">者</text:span>
        <text:span text:style-name="T8">。</text:span>
        <text:span text:style-name="T11"> </text:span>
      </text:p>
      <text:p text:style-name="P9">
        <text:span text:style-name="T8">(八)</text:span>
        <text:span text:style-name="T8">私人</text:span>
        <text:span text:style-name="T8">之</text:span>
        <text:span text:style-name="T8">婚、喪、喜、慶</text:span>
        <text:span text:style-name="T8">等</text:span>
        <text:span text:style-name="T8">宴會。</text:span>
      </text:p>
      <text:p text:style-name="P9">
        <text:span text:style-name="T8">(九)</text:span>
        <text:span text:style-name="T8"> 其他經本中心認為不宜使用。</text:span>
      </text:p>
      <text:p text:style-name="P6">
        <text:span text:style-name="T8">十</text:span>
        <text:span text:style-name="T8">、申請使用本中心大型活動場地(大禮堂)者，須於活動場地使用前</text:span>
        <text:span text:style-name="T8">3</text:span>
        <text:span text:style-name="T8">日提供所使用</text:span>
        <text:span text:style-name="T8">場地</text:span>
        <text:span text:style-name="T8">之</text:span>
        <text:span text:style-name="T8">公共</text:span>
        <text:span text:style-name="T8">人身意外事故</text:span>
        <text:span text:style-name="T8">保</text:span>
        <text:span text:style-name="T8">險</text:span>
        <text:span text:style-name="T8">證明；</text:span>
        <text:span text:style-name="T8">未提供證明者，本中心有權取消活動。</text:span>
      </text:p>
      <text:p text:style-name="P12">
        <text:span text:style-name="T8">十</text:span>
        <text:span text:style-name="T8">一、</text:span>
        <text:span text:style-name="T8">本中心場地出借時間以中心上班時間為原則，不包含夜間。</text:span>
        <text:span text:style-name="T8">使用本中心場地須依</text:span>
        <text:span text:style-name="T8">原</text:span>
        <text:span text:style-name="T8">申請時間準時結束，如有特殊情形需延長者，</text:span>
        <text:span text:style-name="T8">應</text:span>
        <text:span text:style-name="T8">經本中心同意。</text:span>
      </text:p>
      <text:p text:style-name="P12">
        <text:span text:style-name="T8">十</text:span>
        <text:span text:style-name="T8">二</text:span>
        <text:span text:style-name="T8">、使用本中心設施應注意維護，場地之佈置應事先徵得本中心同意，其佈置及復原工作由申請</text:span>
        <text:span text:style-name="T8">單位</text:span>
        <text:span text:style-name="T8">自行負責；如有毀損，應照原價賠償</text:span>
        <text:span text:style-name="T8">；</text:span>
        <text:span text:style-name="T8">活動相關用品，應由</text:span>
        <text:span text:style-name="T8">申請</text:span>
        <text:span text:style-name="T8">單位自行準備，本中心不予提供。</text:span>
      </text:p>
      <text:p text:style-name="P12">
        <text:span text:style-name="T8">十</text:span>
        <text:span text:style-name="T8">三</text:span>
        <text:span text:style-name="T8">、申請使用本中心場</text:span>
        <text:span text:style-name="T8">地</text:span>
        <text:span text:style-name="T8">者，未經本中心同意，不得擅自啟用燈光、音響、舞台等各項設備，如需臨時另接電源或其它電器設備時，應先經本中心同意後辦理。</text:span>
      </text:p>
      <text:p text:style-name="P12">
        <text:span text:style-name="T8">十</text:span>
        <text:span text:style-name="T8">四</text:span>
        <text:span text:style-name="T8">、</text:span>
        <text:span text:style-name="T8">除</text:span>
        <text:span text:style-name="T8">本中心</text:span>
        <text:span text:style-name="T8">工作人員外，不得擅自占用中心保留車位，違規者本中心將通報拖吊違規車輛。</text:span>
      </text:p>
      <text:p text:style-name="P12">
        <text:span text:style-name="T8">十</text:span>
        <text:span text:style-name="T8">五</text:span>
        <text:span text:style-name="T8">、除新聞報導外，機關團體或個人現場錄音、錄影及實況轉播</text:span>
        <text:span text:style-name="T8">者</text:span>
        <text:span text:style-name="T8">，須經本中心</text:span>
        <text:span text:style-name="T8">事前</text:span>
        <text:span text:style-name="T8">同意並自備器材。</text:span>
      </text:p>
      <text:p text:style-name="P12">
        <text:span text:style-name="T8">十</text:span>
        <text:span text:style-name="T8">六</text:span>
        <text:span text:style-name="T8">、申請使用本中心場</text:span>
        <text:span text:style-name="T8">地</text:span>
        <text:span text:style-name="T8">者，製發各種識別證、入場券及宣傳海報前，應先送交本中心驗證同意。</text:span>
      </text:p>
      <text:p text:style-name="P12">
        <text:soft-page-break/>
        <text:span text:style-name="T8">十</text:span>
        <text:span text:style-name="T8">七</text:span>
        <text:span text:style-name="T8">、申請使用本中心大禮堂並發行入場券者，不得有營利行為，且入場券最高數量不得超過</text:span>
        <text:span text:style-name="T8">500</text:span>
        <text:span text:style-name="T8">張。</text:span>
      </text:p>
      <text:p text:style-name="P12">
        <text:span text:style-name="T8">十</text:span>
        <text:span text:style-name="T8">八</text:span>
        <text:span text:style-name="T8">、場地使用期間之安全維護、傷患急救、公共秩序等，應由申請</text:span>
        <text:span text:style-name="T8">單位</text:span>
        <text:span text:style-name="T8">負完全責任，本中心</text:span>
        <text:span text:style-name="T8">並</text:span>
        <text:span text:style-name="T8">有權視活動性質要求</text:span>
        <text:span text:style-name="T8">申請單位</text:span>
        <text:span text:style-name="T8">雇用有</text:span>
        <text:span text:style-name="T8">執</text:span>
        <text:span text:style-name="T8">照</text:span>
        <text:span text:style-name="T8">之</text:span>
        <text:span text:style-name="T8">安全警衛。</text:span>
      </text:p>
      <text:p text:style-name="P1">
        <text:span text:style-name="T8">十</text:span>
        <text:span text:style-name="T8">九</text:span>
        <text:span text:style-name="T8">、本</text:span>
        <text:span text:style-name="T8">要點如</text:span>
        <text:span text:style-name="T8">有未盡事宜，得隨時修正後公告之。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title/>
    <dc:subject/>
    <meta:keyword/>
    <meta:initial-creator>TECRO-RC_999</meta:initial-creator>
    <meta:creation-date>2022-03-30T15:39:00</meta:creation-date>
    <dc:creator>周世鴻</dc:creator>
    <dc:date>2022-04-07T16:57:00</dc:date>
    <meta:print-date>2022-03-28T14:45:00</meta:print-date>
    <meta:editing-cycles>4</meta:editing-cycles>
    <meta:editing-duration>PT1M</meta:editing-duration>
    <meta:document-statistic meta:table-count="0" meta:image-count="0" meta:object-count="0" meta:page-count="3" meta:paragraph-count="31" meta:word-count="1690" meta:character-count="1712" meta:non-whitespace-character-count="1704"/>
    <meta:generator>NDC_ODF_Application_Tools_/3.3.3$Windows_x86 LibreOffice_project/1e1e6a7b6182699804c71e64ce03ac02dcaacc3f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18867</config:config-item>
      <config:config-item config:name="ViewAreaHeight" config:type="long">18655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7909</config:config-item>
          <config:config-item config:name="ViewTop" config:type="long">2002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18865</config:config-item>
          <config:config-item config:name="VisibleBottom" config:type="long">18653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399841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399841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true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思源黑體 TW1" svg:font-family="'思源黑體 TW'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微軟正黑體" svg:font-family="微軟正黑體" style:font-family-generic="system" style:font-pitch="variable"/>
    <style:font-face style:name="思源黑體 TW" svg:font-family="'思源黑體 TW'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US" style:letter-kerning="true" style:font-name-asian="新細明體" style:font-size-asian="12pt" style:language-asian="zh" style:country-asian="TW" style:font-name-complex="思源黑體 TW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page"/>
      <style:text-properties style:use-window-font-color="true" loext:opacity="0%" style:font-name="Liberation Serif" fo:font-size="12pt" fo:language="en" fo:country="US" style:font-name-asian="新細明體" style:font-size-asian="12pt" style:language-asian="zh" style:country-asian="TW" style:font-name-complex="思源黑體 TW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top="0cm" fo:margin-bottom="0.353cm" style:contextual-spacing="false" fo:line-height="115%" fo:orphans="2" fo:widows="2" style:writing-mode="lr-tb"/>
      <style:text-properties style:use-window-font-color="true" loext:opacity="0%" style:font-name="Calibri" fo:font-family="Calibri" style:font-family-generic="swiss" style:font-pitch="variable" fo:font-size="11pt" fo:language="en" fo:country="US" style:font-name-asian="新細明體1" style:font-family-asian="新細明體, PMingLiU" style:font-family-generic-asian="roman" style:font-pitch-asian="variable" style:font-size-asian="11pt" style:language-asian="zh" style:country-asian="TW" style:font-name-complex="Times New Roman" style:font-family-complex="'Times New Roman'" style:font-family-generic-complex="roman" style:font-pitch-complex="variable" style:font-size-complex="11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思源黑體 TW" style:font-family-complex="'思源黑體 TW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name-complex="思源黑體 TW1" style:font-family-complex="'思源黑體 TW'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思源黑體 TW1" style:font-family-complex="'思源黑體 TW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思源黑體 TW1" style:font-family-complex="'思源黑體 TW'"/>
    </style:style>
    <style:style style:name="內文_20__28_Web_29_" style:display-name="內文 (Web)" style:family="paragraph" style:parent-style-name="Standard">
      <style:paragraph-properties fo:margin-top="0.494cm" fo:margin-bottom="0.494cm" style:contextual-spacing="false" fo:line-height="100%"/>
      <style:text-properties style:font-name="Times New Roman" fo:font-family="'Times New Roman'" style:font-family-generic="roman" style:font-pitch="variable" fo:font-size="12pt" style:font-name-asian="Times New Roman" style:font-family-asian="'Times New Roman'" style:font-family-generic-asian="roman" style:font-pitch-asian="variable" style:font-size-asian="12pt" style:font-name-complex="Times New Roman" style:font-family-complex="'Times New Roman'" style:font-family-generic-complex="roman" style:font-pitch-complex="variable" style:font-size-complex="12pt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預設段落字型" style:family="text"/>
    <style:style style:name="Strong_20_Emphasis" style:display-name="Strong Emphasis" style:family="text">
      <style:text-properties fo:font-weight="bold" style:font-weight-asian="bold" style:font-weight-complex="bold"/>
    </style:style>
    <style:style style:name="頁首_20_字元" style:display-name="頁首 字元" style:family="text" style:parent-style-name="預設段落字型"/>
    <style:style style:name="頁尾_20_字元" style:display-name="頁尾 字元" style:family="text" style:parent-style-name="預設段落字型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." style:num-format="1">
        <style:list-level-properties text:list-level-position-and-space-mode="label-alignment">
          <style:list-level-label-alignment text:label-followed-by="listtab" fo:text-indent="-0.847cm" fo:margin-left="1.561cm"/>
        </style:list-level-properties>
      </text:list-level-style-number>
      <text:list-level-style-number text:level="2" text:style-name="WW8Num1z1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2.408cm"/>
        </style:list-level-properties>
      </text:list-level-style-number>
      <text:list-level-style-number text:level="3" text:style-name="WW8Num1z2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3.254cm"/>
        </style:list-level-properties>
      </text:list-level-style-number>
      <text:list-level-style-number text:level="4" text:style-name="WW8Num1z3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4.101cm"/>
        </style:list-level-properties>
      </text:list-level-style-number>
      <text:list-level-style-number text:level="5" text:style-name="WW8Num1z4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948cm"/>
        </style:list-level-properties>
      </text:list-level-style-number>
      <text:list-level-style-number text:level="6" text:style-name="WW8Num1z5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794cm"/>
        </style:list-level-properties>
      </text:list-level-style-number>
      <text:list-level-style-number text:level="7" text:style-name="WW8Num1z6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6.641cm"/>
        </style:list-level-properties>
      </text:list-level-style-number>
      <text:list-level-style-number text:level="8" text:style-name="WW8Num1z7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7.488cm"/>
        </style:list-level-properties>
      </text:list-level-style-number>
      <text:list-level-style-number text:level="9" text:style-name="WW8Num1z8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8.33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suffix="." style:num-format="1">
        <style:list-level-properties text:list-level-position-and-space-mode="label-alignment">
          <style:list-level-label-alignment text:label-followed-by="listtab" text:list-tab-stop-position="0.212cm" fo:text-indent="-0.635cm" fo:margin-left="0.212cm"/>
        </style:list-level-properties>
      </text:list-level-style-number>
      <text:list-level-style-number text:level="2" text:style-name="WW8Num2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27cm" fo:text-indent="-0.847cm" fo:margin-left="1.27cm"/>
        </style:list-level-properties>
      </text:list-level-style-number>
      <text:list-level-style-number text:level="3" text:style-name="WW8Num2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117cm" fo:text-indent="-0.847cm" fo:margin-left="2.117cm"/>
        </style:list-level-properties>
      </text:list-level-style-number>
      <text:list-level-style-number text:level="4" text:style-name="WW8Num2z3" style:num-suffix="." style:num-format="1" text:display-levels="2">
        <style:list-level-properties text:list-level-position-and-space-mode="label-alignment">
          <style:list-level-label-alignment text:label-followed-by="listtab" text:list-tab-stop-position="2.963cm" fo:text-indent="-0.847cm" fo:margin-left="2.963cm"/>
        </style:list-level-properties>
      </text:list-level-style-number>
      <text:list-level-style-number text:level="5" text:style-name="WW8Num2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3.81cm" fo:text-indent="-0.847cm" fo:margin-left="3.81cm"/>
        </style:list-level-properties>
      </text:list-level-style-number>
      <text:list-level-style-number text:level="6" text:style-name="WW8Num2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4.657cm" fo:text-indent="-0.847cm" fo:margin-left="4.657cm"/>
        </style:list-level-properties>
      </text:list-level-style-number>
      <text:list-level-style-number text:level="7" text:style-name="WW8Num2z6" style:num-suffix="." style:num-format="1" text:display-levels="2">
        <style:list-level-properties text:list-level-position-and-space-mode="label-alignment">
          <style:list-level-label-alignment text:label-followed-by="listtab" text:list-tab-stop-position="5.503cm" fo:text-indent="-0.847cm" fo:margin-left="5.503cm"/>
        </style:list-level-properties>
      </text:list-level-style-number>
      <text:list-level-style-number text:level="8" text:style-name="WW8Num2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35cm" fo:text-indent="-0.847cm" fo:margin-left="6.35cm"/>
        </style:list-level-properties>
      </text:list-level-style-number>
      <text:list-level-style-number text:level="9" text:style-name="WW8Num2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197cm" fo:text-indent="-0.847cm" fo:margin-left="7.19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59cm" fo:page-height="27.94cm" style:num-format="1" style:print-orientation="portrait" fo:margin-top="1.501cm" fo:margin-bottom="1.501cm" fo:margin-left="3.17cm" fo:margin-right="3.17cm" style:writing-mode="lr-tb" style:layout-grid-color="#c0c0c0" style:layout-grid-lines="39" style:layout-grid-base-height="0.635cm" style:layout-grid-ruby-height="0cm" style:layout-grid-mode="none" style:layout-grid-ruby-below="false" style:layout-grid-print="false" style:layout-grid-display="false" style:layout-grid-base-width="0.388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